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2340" w:rsidRDefault="00622340" w:rsidP="00622340">
      <w:pPr>
        <w:pStyle w:val="Default"/>
        <w:jc w:val="center"/>
      </w:pPr>
    </w:p>
    <w:p w:rsidR="00770BBC" w:rsidRPr="001545AE" w:rsidRDefault="00770BBC" w:rsidP="00622340">
      <w:pPr>
        <w:pStyle w:val="Default"/>
        <w:jc w:val="cente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noProof/>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1545AE" w:rsidRDefault="00622340" w:rsidP="00622340">
      <w:pPr>
        <w:pStyle w:val="Default"/>
        <w:jc w:val="center"/>
        <w:rPr>
          <w:b/>
          <w:bCs/>
        </w:rPr>
      </w:pPr>
    </w:p>
    <w:p w:rsidR="00622340" w:rsidRPr="007E34C5" w:rsidRDefault="00622340" w:rsidP="00622340">
      <w:pPr>
        <w:pStyle w:val="Default"/>
        <w:jc w:val="center"/>
        <w:rPr>
          <w:b/>
          <w:bCs/>
          <w:sz w:val="32"/>
          <w:szCs w:val="32"/>
        </w:rPr>
      </w:pPr>
    </w:p>
    <w:p w:rsidR="00622340" w:rsidRPr="007E34C5" w:rsidRDefault="00622340" w:rsidP="00622340">
      <w:pPr>
        <w:pStyle w:val="Default"/>
        <w:jc w:val="center"/>
        <w:rPr>
          <w:b/>
          <w:bCs/>
          <w:sz w:val="32"/>
          <w:szCs w:val="32"/>
        </w:rPr>
      </w:pPr>
    </w:p>
    <w:p w:rsidR="00622340" w:rsidRPr="007E34C5" w:rsidRDefault="00622340" w:rsidP="00622340">
      <w:pPr>
        <w:pStyle w:val="Default"/>
        <w:rPr>
          <w:b/>
          <w:bCs/>
          <w:sz w:val="32"/>
          <w:szCs w:val="32"/>
        </w:rPr>
      </w:pPr>
    </w:p>
    <w:p w:rsidR="00770BBC" w:rsidRPr="007E34C5" w:rsidRDefault="00770BBC" w:rsidP="00770BBC">
      <w:pPr>
        <w:ind w:left="-709" w:right="-801"/>
        <w:jc w:val="center"/>
        <w:rPr>
          <w:rFonts w:ascii="Arial" w:hAnsi="Arial" w:cs="Arial"/>
          <w:b/>
          <w:sz w:val="32"/>
          <w:szCs w:val="32"/>
        </w:rPr>
      </w:pPr>
      <w:r w:rsidRPr="007E34C5">
        <w:rPr>
          <w:rFonts w:ascii="Arial" w:hAnsi="Arial" w:cs="Arial"/>
          <w:b/>
          <w:sz w:val="32"/>
          <w:szCs w:val="32"/>
        </w:rPr>
        <w:t>3º Plan de Acción Nacional de Gobierno Abierto</w:t>
      </w:r>
    </w:p>
    <w:p w:rsidR="00770BBC" w:rsidRPr="007E34C5" w:rsidRDefault="00770BBC" w:rsidP="00770BBC">
      <w:pPr>
        <w:ind w:left="-709" w:right="-801"/>
        <w:jc w:val="center"/>
        <w:rPr>
          <w:rFonts w:ascii="Arial" w:hAnsi="Arial" w:cs="Arial"/>
          <w:b/>
          <w:sz w:val="32"/>
          <w:szCs w:val="32"/>
          <w:u w:val="single"/>
        </w:rPr>
      </w:pPr>
      <w:r w:rsidRPr="007E34C5">
        <w:rPr>
          <w:rFonts w:ascii="Arial" w:hAnsi="Arial" w:cs="Arial"/>
          <w:b/>
          <w:sz w:val="32"/>
          <w:szCs w:val="32"/>
          <w:u w:val="single"/>
        </w:rPr>
        <w:t>COMPROMISO 10</w:t>
      </w:r>
    </w:p>
    <w:p w:rsidR="00622340" w:rsidRPr="001545AE" w:rsidRDefault="00622340" w:rsidP="00622340">
      <w:pPr>
        <w:pStyle w:val="Default"/>
        <w:jc w:val="center"/>
        <w:rPr>
          <w:lang w:val="es-MX"/>
        </w:rPr>
      </w:pPr>
    </w:p>
    <w:p w:rsidR="00622340" w:rsidRPr="001545AE" w:rsidRDefault="00622340" w:rsidP="00622340">
      <w:pPr>
        <w:pStyle w:val="Default"/>
        <w:jc w:val="center"/>
        <w:rPr>
          <w:lang w:val="es-MX"/>
        </w:rPr>
      </w:pPr>
    </w:p>
    <w:p w:rsidR="00622340" w:rsidRPr="001545AE" w:rsidRDefault="00622340" w:rsidP="00622340">
      <w:pPr>
        <w:pStyle w:val="Default"/>
        <w:jc w:val="center"/>
      </w:pPr>
    </w:p>
    <w:p w:rsidR="00622340" w:rsidRPr="001545AE" w:rsidRDefault="00622340" w:rsidP="00622340">
      <w:pPr>
        <w:pStyle w:val="Default"/>
        <w:jc w:val="center"/>
        <w:rPr>
          <w:lang w:val="es-MX"/>
        </w:rPr>
      </w:pPr>
    </w:p>
    <w:p w:rsidR="00622340" w:rsidRPr="001545AE" w:rsidRDefault="00622340" w:rsidP="00622340">
      <w:pPr>
        <w:pStyle w:val="Default"/>
        <w:jc w:val="center"/>
        <w:rPr>
          <w:lang w:val="es-MX"/>
        </w:rPr>
      </w:pPr>
    </w:p>
    <w:p w:rsidR="00622340" w:rsidRPr="001545AE" w:rsidRDefault="00622340" w:rsidP="00622340">
      <w:pPr>
        <w:pStyle w:val="Default"/>
        <w:jc w:val="center"/>
        <w:rPr>
          <w:lang w:val="es-MX"/>
        </w:rPr>
      </w:pPr>
    </w:p>
    <w:p w:rsidR="00622340" w:rsidRPr="001545AE" w:rsidRDefault="00622340" w:rsidP="00622340">
      <w:pPr>
        <w:pStyle w:val="Default"/>
        <w:jc w:val="center"/>
        <w:rPr>
          <w:b/>
          <w:lang w:val="es-MX"/>
        </w:rPr>
      </w:pPr>
    </w:p>
    <w:p w:rsidR="00622340" w:rsidRPr="001545AE" w:rsidRDefault="00622340" w:rsidP="00622340">
      <w:pPr>
        <w:pStyle w:val="Default"/>
        <w:jc w:val="center"/>
        <w:rPr>
          <w:b/>
          <w:lang w:val="es-MX"/>
        </w:rPr>
      </w:pPr>
    </w:p>
    <w:p w:rsidR="00622340" w:rsidRPr="001545AE" w:rsidRDefault="00622340" w:rsidP="00622340">
      <w:pPr>
        <w:pStyle w:val="Default"/>
        <w:jc w:val="center"/>
      </w:pPr>
    </w:p>
    <w:p w:rsidR="00622340" w:rsidRPr="001545AE" w:rsidRDefault="00622340" w:rsidP="00622340">
      <w:pPr>
        <w:pStyle w:val="Default"/>
        <w:jc w:val="center"/>
        <w:rPr>
          <w:lang w:val="es-MX"/>
        </w:rPr>
      </w:pPr>
    </w:p>
    <w:p w:rsidR="00622340" w:rsidRPr="001545AE" w:rsidRDefault="00622340" w:rsidP="00622340">
      <w:pPr>
        <w:pStyle w:val="Default"/>
        <w:jc w:val="center"/>
        <w:rPr>
          <w:lang w:val="es-MX"/>
        </w:rPr>
      </w:pPr>
    </w:p>
    <w:p w:rsidR="00760834" w:rsidRDefault="00760834" w:rsidP="003E51F6">
      <w:pPr>
        <w:pStyle w:val="Default"/>
        <w:rPr>
          <w:b/>
          <w:lang w:val="es-MX"/>
        </w:rPr>
      </w:pPr>
    </w:p>
    <w:p w:rsidR="00760834" w:rsidRDefault="00760834" w:rsidP="00622340">
      <w:pPr>
        <w:pStyle w:val="Default"/>
        <w:jc w:val="center"/>
        <w:rPr>
          <w:b/>
          <w:lang w:val="es-MX"/>
        </w:rPr>
      </w:pPr>
    </w:p>
    <w:p w:rsidR="00622340" w:rsidRDefault="00622340" w:rsidP="00622340">
      <w:pPr>
        <w:pStyle w:val="Default"/>
        <w:jc w:val="center"/>
        <w:rPr>
          <w:b/>
          <w:lang w:val="es-MX"/>
        </w:rPr>
      </w:pPr>
      <w:r w:rsidRPr="001545AE">
        <w:rPr>
          <w:b/>
          <w:lang w:val="es-MX"/>
        </w:rPr>
        <w:t>Proyecto presentado por:</w:t>
      </w:r>
    </w:p>
    <w:p w:rsidR="00770BBC" w:rsidRPr="001545AE" w:rsidRDefault="00770BBC" w:rsidP="00622340">
      <w:pPr>
        <w:pStyle w:val="Default"/>
        <w:jc w:val="center"/>
        <w:rPr>
          <w:b/>
          <w:lang w:val="es-MX"/>
        </w:rPr>
      </w:pPr>
      <w:r>
        <w:rPr>
          <w:b/>
          <w:lang w:val="es-MX"/>
        </w:rPr>
        <w:t>Superintendencia de Telecomunicaciones</w:t>
      </w:r>
    </w:p>
    <w:p w:rsidR="00622340" w:rsidRPr="001545AE" w:rsidRDefault="00622340" w:rsidP="00622340">
      <w:pPr>
        <w:pStyle w:val="Default"/>
        <w:jc w:val="center"/>
        <w:rPr>
          <w:b/>
          <w:lang w:val="es-MX"/>
        </w:rPr>
      </w:pPr>
    </w:p>
    <w:p w:rsidR="00622340" w:rsidRPr="001545AE" w:rsidRDefault="00622340" w:rsidP="00622340">
      <w:pPr>
        <w:pStyle w:val="Default"/>
        <w:jc w:val="center"/>
        <w:rPr>
          <w:b/>
          <w:lang w:val="es-MX"/>
        </w:rPr>
      </w:pPr>
    </w:p>
    <w:p w:rsidR="00622340" w:rsidRPr="001545AE" w:rsidRDefault="00622340" w:rsidP="00622340">
      <w:pPr>
        <w:pStyle w:val="Default"/>
        <w:jc w:val="center"/>
        <w:rPr>
          <w:b/>
          <w:lang w:val="es-MX"/>
        </w:rPr>
      </w:pPr>
    </w:p>
    <w:p w:rsidR="00622340" w:rsidRPr="001545AE" w:rsidRDefault="00622340" w:rsidP="00622340">
      <w:pPr>
        <w:pStyle w:val="Default"/>
        <w:jc w:val="center"/>
        <w:rPr>
          <w:b/>
          <w:lang w:val="es-MX"/>
        </w:rPr>
      </w:pPr>
    </w:p>
    <w:p w:rsidR="00622340" w:rsidRPr="001545AE" w:rsidRDefault="00622340" w:rsidP="00622340">
      <w:pPr>
        <w:pStyle w:val="Default"/>
        <w:jc w:val="center"/>
        <w:rPr>
          <w:b/>
          <w:lang w:val="es-MX"/>
        </w:rPr>
      </w:pPr>
    </w:p>
    <w:p w:rsidR="00622340" w:rsidRPr="001545AE" w:rsidRDefault="00622340" w:rsidP="00770BBC">
      <w:pPr>
        <w:pStyle w:val="Default"/>
        <w:rPr>
          <w:b/>
          <w:lang w:val="es-MX"/>
        </w:rPr>
      </w:pPr>
    </w:p>
    <w:p w:rsidR="00223FD8" w:rsidRDefault="00622340" w:rsidP="00760834">
      <w:pPr>
        <w:pStyle w:val="Default"/>
        <w:jc w:val="center"/>
        <w:rPr>
          <w:b/>
          <w:lang w:val="es-MX"/>
        </w:rPr>
      </w:pPr>
      <w:r w:rsidRPr="001545AE">
        <w:rPr>
          <w:b/>
          <w:lang w:val="es-MX"/>
        </w:rPr>
        <w:t>Guatemala 201</w:t>
      </w:r>
      <w:r w:rsidR="00760834">
        <w:rPr>
          <w:b/>
          <w:lang w:val="es-MX"/>
        </w:rPr>
        <w:t>8</w:t>
      </w:r>
    </w:p>
    <w:p w:rsidR="0021703A" w:rsidRDefault="0021703A" w:rsidP="00760834">
      <w:pPr>
        <w:pStyle w:val="Default"/>
        <w:jc w:val="center"/>
        <w:rPr>
          <w:b/>
          <w:lang w:val="es-MX"/>
        </w:rPr>
      </w:pPr>
    </w:p>
    <w:p w:rsidR="0021703A" w:rsidRDefault="0021703A" w:rsidP="00760834">
      <w:pPr>
        <w:pStyle w:val="Default"/>
        <w:jc w:val="center"/>
        <w:rPr>
          <w:b/>
          <w:lang w:val="es-MX"/>
        </w:rPr>
      </w:pPr>
    </w:p>
    <w:p w:rsidR="0021703A" w:rsidRPr="001545AE" w:rsidRDefault="0021703A" w:rsidP="0021703A">
      <w:pPr>
        <w:pStyle w:val="Default"/>
        <w:jc w:val="center"/>
      </w:pPr>
    </w:p>
    <w:p w:rsidR="0021703A" w:rsidRPr="001545AE" w:rsidRDefault="0021703A" w:rsidP="0021703A">
      <w:pPr>
        <w:pStyle w:val="Default"/>
        <w:jc w:val="center"/>
        <w:rPr>
          <w:b/>
          <w:bCs/>
        </w:rPr>
      </w:pPr>
    </w:p>
    <w:p w:rsidR="0021703A" w:rsidRPr="001545AE" w:rsidRDefault="0021703A" w:rsidP="0021703A">
      <w:pPr>
        <w:pStyle w:val="Default"/>
        <w:jc w:val="center"/>
        <w:rPr>
          <w:b/>
          <w:bCs/>
        </w:rPr>
      </w:pPr>
    </w:p>
    <w:p w:rsidR="0021703A" w:rsidRPr="001545AE" w:rsidRDefault="0021703A" w:rsidP="0021703A">
      <w:pPr>
        <w:pStyle w:val="Default"/>
        <w:jc w:val="center"/>
        <w:rPr>
          <w:noProof/>
        </w:rPr>
      </w:pPr>
    </w:p>
    <w:p w:rsidR="0021703A" w:rsidRPr="001545AE" w:rsidRDefault="0021703A" w:rsidP="0021703A">
      <w:pPr>
        <w:pStyle w:val="Default"/>
        <w:jc w:val="center"/>
        <w:rPr>
          <w:b/>
          <w:bCs/>
        </w:rPr>
      </w:pPr>
    </w:p>
    <w:p w:rsidR="0021703A" w:rsidRPr="001545AE" w:rsidRDefault="0021703A" w:rsidP="0021703A">
      <w:pPr>
        <w:pStyle w:val="Default"/>
        <w:jc w:val="center"/>
        <w:rPr>
          <w:b/>
          <w:bCs/>
        </w:rPr>
      </w:pPr>
    </w:p>
    <w:p w:rsidR="0021703A" w:rsidRPr="001545AE" w:rsidRDefault="0021703A" w:rsidP="0021703A">
      <w:pPr>
        <w:pStyle w:val="Default"/>
        <w:jc w:val="center"/>
        <w:rPr>
          <w:b/>
          <w:bCs/>
        </w:rPr>
      </w:pPr>
    </w:p>
    <w:p w:rsidR="0021703A" w:rsidRPr="00760834" w:rsidRDefault="0021703A" w:rsidP="00770BBC">
      <w:pPr>
        <w:pStyle w:val="Default"/>
        <w:rPr>
          <w:b/>
          <w:lang w:val="es-MX"/>
        </w:rPr>
      </w:pPr>
    </w:p>
    <w:p w:rsidR="00622340" w:rsidRDefault="00622340"/>
    <w:sdt>
      <w:sdtPr>
        <w:rPr>
          <w:rFonts w:asciiTheme="minorHAnsi" w:eastAsiaTheme="minorHAnsi" w:hAnsiTheme="minorHAnsi" w:cstheme="minorBidi"/>
          <w:color w:val="auto"/>
          <w:sz w:val="22"/>
          <w:szCs w:val="22"/>
          <w:lang w:eastAsia="en-US"/>
        </w:rPr>
        <w:id w:val="-1969733326"/>
        <w:docPartObj>
          <w:docPartGallery w:val="Table of Contents"/>
          <w:docPartUnique/>
        </w:docPartObj>
      </w:sdtPr>
      <w:sdtEndPr>
        <w:rPr>
          <w:b/>
          <w:bCs/>
        </w:rPr>
      </w:sdtEndPr>
      <w:sdtContent>
        <w:p w:rsidR="00C06E37" w:rsidRDefault="00C06E37">
          <w:pPr>
            <w:pStyle w:val="TtuloTDC"/>
            <w:rPr>
              <w:rFonts w:ascii="Arial" w:hAnsi="Arial" w:cs="Arial"/>
              <w:color w:val="000000" w:themeColor="text1"/>
            </w:rPr>
          </w:pPr>
          <w:r w:rsidRPr="00440060">
            <w:rPr>
              <w:rFonts w:ascii="Arial" w:hAnsi="Arial" w:cs="Arial"/>
              <w:color w:val="000000" w:themeColor="text1"/>
            </w:rPr>
            <w:t>Contenido</w:t>
          </w:r>
        </w:p>
        <w:p w:rsidR="00440060" w:rsidRPr="00440060" w:rsidRDefault="00440060" w:rsidP="00440060">
          <w:pPr>
            <w:rPr>
              <w:lang w:eastAsia="es-ES"/>
            </w:rPr>
          </w:pPr>
        </w:p>
        <w:p w:rsidR="005F12A9" w:rsidRDefault="00C06E37">
          <w:pPr>
            <w:pStyle w:val="TDC1"/>
            <w:tabs>
              <w:tab w:val="right" w:leader="dot" w:pos="8494"/>
            </w:tabs>
            <w:rPr>
              <w:rFonts w:eastAsiaTheme="minorEastAsia"/>
              <w:noProof/>
              <w:lang w:eastAsia="es-ES"/>
            </w:rPr>
          </w:pPr>
          <w:r>
            <w:rPr>
              <w:b/>
              <w:bCs/>
            </w:rPr>
            <w:fldChar w:fldCharType="begin"/>
          </w:r>
          <w:r>
            <w:rPr>
              <w:b/>
              <w:bCs/>
            </w:rPr>
            <w:instrText xml:space="preserve"> TOC \o "1-3" \h \z \u </w:instrText>
          </w:r>
          <w:r>
            <w:rPr>
              <w:b/>
              <w:bCs/>
            </w:rPr>
            <w:fldChar w:fldCharType="separate"/>
          </w:r>
          <w:hyperlink w:anchor="_Toc518033363" w:history="1">
            <w:r w:rsidR="005F12A9" w:rsidRPr="00420CE4">
              <w:rPr>
                <w:rStyle w:val="Hipervnculo"/>
                <w:rFonts w:ascii="Arial" w:hAnsi="Arial" w:cs="Arial"/>
                <w:b/>
                <w:noProof/>
              </w:rPr>
              <w:t>INTRODUCCIÓN</w:t>
            </w:r>
            <w:r w:rsidR="005F12A9">
              <w:rPr>
                <w:noProof/>
                <w:webHidden/>
              </w:rPr>
              <w:tab/>
            </w:r>
            <w:r w:rsidR="005F12A9">
              <w:rPr>
                <w:noProof/>
                <w:webHidden/>
              </w:rPr>
              <w:fldChar w:fldCharType="begin"/>
            </w:r>
            <w:r w:rsidR="005F12A9">
              <w:rPr>
                <w:noProof/>
                <w:webHidden/>
              </w:rPr>
              <w:instrText xml:space="preserve"> PAGEREF _Toc518033363 \h </w:instrText>
            </w:r>
            <w:r w:rsidR="005F12A9">
              <w:rPr>
                <w:noProof/>
                <w:webHidden/>
              </w:rPr>
            </w:r>
            <w:r w:rsidR="005F12A9">
              <w:rPr>
                <w:noProof/>
                <w:webHidden/>
              </w:rPr>
              <w:fldChar w:fldCharType="separate"/>
            </w:r>
            <w:r w:rsidR="005F12A9">
              <w:rPr>
                <w:noProof/>
                <w:webHidden/>
              </w:rPr>
              <w:t>3</w:t>
            </w:r>
            <w:r w:rsidR="005F12A9">
              <w:rPr>
                <w:noProof/>
                <w:webHidden/>
              </w:rPr>
              <w:fldChar w:fldCharType="end"/>
            </w:r>
          </w:hyperlink>
        </w:p>
        <w:p w:rsidR="005F12A9" w:rsidRDefault="005F12A9">
          <w:pPr>
            <w:pStyle w:val="TDC1"/>
            <w:tabs>
              <w:tab w:val="right" w:leader="dot" w:pos="8494"/>
            </w:tabs>
            <w:rPr>
              <w:rFonts w:eastAsiaTheme="minorEastAsia"/>
              <w:noProof/>
              <w:lang w:eastAsia="es-ES"/>
            </w:rPr>
          </w:pPr>
          <w:hyperlink w:anchor="_Toc518033364" w:history="1">
            <w:r w:rsidRPr="00420CE4">
              <w:rPr>
                <w:rStyle w:val="Hipervnculo"/>
                <w:rFonts w:ascii="Arial" w:hAnsi="Arial" w:cs="Arial"/>
                <w:b/>
                <w:bCs/>
                <w:noProof/>
              </w:rPr>
              <w:t>META 3</w:t>
            </w:r>
            <w:r>
              <w:rPr>
                <w:noProof/>
                <w:webHidden/>
              </w:rPr>
              <w:tab/>
            </w:r>
            <w:r>
              <w:rPr>
                <w:noProof/>
                <w:webHidden/>
              </w:rPr>
              <w:fldChar w:fldCharType="begin"/>
            </w:r>
            <w:r>
              <w:rPr>
                <w:noProof/>
                <w:webHidden/>
              </w:rPr>
              <w:instrText xml:space="preserve"> PAGEREF _Toc518033364 \h </w:instrText>
            </w:r>
            <w:r>
              <w:rPr>
                <w:noProof/>
                <w:webHidden/>
              </w:rPr>
            </w:r>
            <w:r>
              <w:rPr>
                <w:noProof/>
                <w:webHidden/>
              </w:rPr>
              <w:fldChar w:fldCharType="separate"/>
            </w:r>
            <w:r>
              <w:rPr>
                <w:noProof/>
                <w:webHidden/>
              </w:rPr>
              <w:t>4</w:t>
            </w:r>
            <w:r>
              <w:rPr>
                <w:noProof/>
                <w:webHidden/>
              </w:rPr>
              <w:fldChar w:fldCharType="end"/>
            </w:r>
          </w:hyperlink>
        </w:p>
        <w:p w:rsidR="005F12A9" w:rsidRDefault="005F12A9">
          <w:pPr>
            <w:pStyle w:val="TDC1"/>
            <w:tabs>
              <w:tab w:val="right" w:leader="dot" w:pos="8494"/>
            </w:tabs>
            <w:rPr>
              <w:rFonts w:eastAsiaTheme="minorEastAsia"/>
              <w:noProof/>
              <w:lang w:eastAsia="es-ES"/>
            </w:rPr>
          </w:pPr>
          <w:hyperlink w:anchor="_Toc518033365" w:history="1">
            <w:r w:rsidRPr="00420CE4">
              <w:rPr>
                <w:rStyle w:val="Hipervnculo"/>
                <w:rFonts w:ascii="Arial" w:hAnsi="Arial" w:cs="Arial"/>
                <w:b/>
                <w:noProof/>
              </w:rPr>
              <w:t>Avances de la Meta 3</w:t>
            </w:r>
            <w:r>
              <w:rPr>
                <w:noProof/>
                <w:webHidden/>
              </w:rPr>
              <w:tab/>
            </w:r>
            <w:r>
              <w:rPr>
                <w:noProof/>
                <w:webHidden/>
              </w:rPr>
              <w:fldChar w:fldCharType="begin"/>
            </w:r>
            <w:r>
              <w:rPr>
                <w:noProof/>
                <w:webHidden/>
              </w:rPr>
              <w:instrText xml:space="preserve"> PAGEREF _Toc518033365 \h </w:instrText>
            </w:r>
            <w:r>
              <w:rPr>
                <w:noProof/>
                <w:webHidden/>
              </w:rPr>
            </w:r>
            <w:r>
              <w:rPr>
                <w:noProof/>
                <w:webHidden/>
              </w:rPr>
              <w:fldChar w:fldCharType="separate"/>
            </w:r>
            <w:r>
              <w:rPr>
                <w:noProof/>
                <w:webHidden/>
              </w:rPr>
              <w:t>5</w:t>
            </w:r>
            <w:r>
              <w:rPr>
                <w:noProof/>
                <w:webHidden/>
              </w:rPr>
              <w:fldChar w:fldCharType="end"/>
            </w:r>
          </w:hyperlink>
        </w:p>
        <w:p w:rsidR="005F12A9" w:rsidRDefault="005F12A9">
          <w:pPr>
            <w:pStyle w:val="TDC1"/>
            <w:tabs>
              <w:tab w:val="right" w:leader="dot" w:pos="8494"/>
            </w:tabs>
            <w:rPr>
              <w:rFonts w:eastAsiaTheme="minorEastAsia"/>
              <w:noProof/>
              <w:lang w:eastAsia="es-ES"/>
            </w:rPr>
          </w:pPr>
          <w:hyperlink w:anchor="_Toc518033366" w:history="1">
            <w:r w:rsidRPr="00420CE4">
              <w:rPr>
                <w:rStyle w:val="Hipervnculo"/>
                <w:rFonts w:ascii="Arial" w:hAnsi="Arial" w:cs="Arial"/>
                <w:b/>
                <w:noProof/>
              </w:rPr>
              <w:t>Preguntas de la Encuesta</w:t>
            </w:r>
            <w:r>
              <w:rPr>
                <w:noProof/>
                <w:webHidden/>
              </w:rPr>
              <w:tab/>
            </w:r>
            <w:r>
              <w:rPr>
                <w:noProof/>
                <w:webHidden/>
              </w:rPr>
              <w:fldChar w:fldCharType="begin"/>
            </w:r>
            <w:r>
              <w:rPr>
                <w:noProof/>
                <w:webHidden/>
              </w:rPr>
              <w:instrText xml:space="preserve"> PAGEREF _Toc518033366 \h </w:instrText>
            </w:r>
            <w:r>
              <w:rPr>
                <w:noProof/>
                <w:webHidden/>
              </w:rPr>
            </w:r>
            <w:r>
              <w:rPr>
                <w:noProof/>
                <w:webHidden/>
              </w:rPr>
              <w:fldChar w:fldCharType="separate"/>
            </w:r>
            <w:r>
              <w:rPr>
                <w:noProof/>
                <w:webHidden/>
              </w:rPr>
              <w:t>5</w:t>
            </w:r>
            <w:r>
              <w:rPr>
                <w:noProof/>
                <w:webHidden/>
              </w:rPr>
              <w:fldChar w:fldCharType="end"/>
            </w:r>
          </w:hyperlink>
        </w:p>
        <w:p w:rsidR="005F12A9" w:rsidRDefault="005F12A9">
          <w:pPr>
            <w:pStyle w:val="TDC1"/>
            <w:tabs>
              <w:tab w:val="right" w:leader="dot" w:pos="8494"/>
            </w:tabs>
            <w:rPr>
              <w:rFonts w:eastAsiaTheme="minorEastAsia"/>
              <w:noProof/>
              <w:lang w:eastAsia="es-ES"/>
            </w:rPr>
          </w:pPr>
          <w:hyperlink w:anchor="_Toc518033367" w:history="1">
            <w:r w:rsidRPr="00420CE4">
              <w:rPr>
                <w:rStyle w:val="Hipervnculo"/>
                <w:rFonts w:ascii="Arial" w:hAnsi="Arial" w:cs="Arial"/>
                <w:b/>
                <w:noProof/>
              </w:rPr>
              <w:t>Link de la encuesta</w:t>
            </w:r>
            <w:r>
              <w:rPr>
                <w:noProof/>
                <w:webHidden/>
              </w:rPr>
              <w:tab/>
            </w:r>
            <w:r>
              <w:rPr>
                <w:noProof/>
                <w:webHidden/>
              </w:rPr>
              <w:fldChar w:fldCharType="begin"/>
            </w:r>
            <w:r>
              <w:rPr>
                <w:noProof/>
                <w:webHidden/>
              </w:rPr>
              <w:instrText xml:space="preserve"> PAGEREF _Toc518033367 \h </w:instrText>
            </w:r>
            <w:r>
              <w:rPr>
                <w:noProof/>
                <w:webHidden/>
              </w:rPr>
            </w:r>
            <w:r>
              <w:rPr>
                <w:noProof/>
                <w:webHidden/>
              </w:rPr>
              <w:fldChar w:fldCharType="separate"/>
            </w:r>
            <w:r>
              <w:rPr>
                <w:noProof/>
                <w:webHidden/>
              </w:rPr>
              <w:t>6</w:t>
            </w:r>
            <w:r>
              <w:rPr>
                <w:noProof/>
                <w:webHidden/>
              </w:rPr>
              <w:fldChar w:fldCharType="end"/>
            </w:r>
          </w:hyperlink>
        </w:p>
        <w:p w:rsidR="005F12A9" w:rsidRDefault="005F12A9">
          <w:pPr>
            <w:pStyle w:val="TDC1"/>
            <w:tabs>
              <w:tab w:val="right" w:leader="dot" w:pos="8494"/>
            </w:tabs>
            <w:rPr>
              <w:rFonts w:eastAsiaTheme="minorEastAsia"/>
              <w:noProof/>
              <w:lang w:eastAsia="es-ES"/>
            </w:rPr>
          </w:pPr>
          <w:hyperlink w:anchor="_Toc518033368" w:history="1">
            <w:r w:rsidRPr="00420CE4">
              <w:rPr>
                <w:rStyle w:val="Hipervnculo"/>
                <w:rFonts w:ascii="Arial" w:hAnsi="Arial" w:cs="Arial"/>
                <w:b/>
                <w:noProof/>
              </w:rPr>
              <w:t>ANEXOS</w:t>
            </w:r>
            <w:r>
              <w:rPr>
                <w:noProof/>
                <w:webHidden/>
              </w:rPr>
              <w:tab/>
            </w:r>
            <w:r>
              <w:rPr>
                <w:noProof/>
                <w:webHidden/>
              </w:rPr>
              <w:fldChar w:fldCharType="begin"/>
            </w:r>
            <w:r>
              <w:rPr>
                <w:noProof/>
                <w:webHidden/>
              </w:rPr>
              <w:instrText xml:space="preserve"> PAGEREF _Toc518033368 \h </w:instrText>
            </w:r>
            <w:r>
              <w:rPr>
                <w:noProof/>
                <w:webHidden/>
              </w:rPr>
            </w:r>
            <w:r>
              <w:rPr>
                <w:noProof/>
                <w:webHidden/>
              </w:rPr>
              <w:fldChar w:fldCharType="separate"/>
            </w:r>
            <w:r>
              <w:rPr>
                <w:noProof/>
                <w:webHidden/>
              </w:rPr>
              <w:t>7</w:t>
            </w:r>
            <w:r>
              <w:rPr>
                <w:noProof/>
                <w:webHidden/>
              </w:rPr>
              <w:fldChar w:fldCharType="end"/>
            </w:r>
          </w:hyperlink>
        </w:p>
        <w:p w:rsidR="00A43FC5" w:rsidRDefault="00C06E37">
          <w:pPr>
            <w:rPr>
              <w:b/>
              <w:bCs/>
            </w:rPr>
          </w:pPr>
          <w:r>
            <w:rPr>
              <w:b/>
              <w:bCs/>
            </w:rPr>
            <w:fldChar w:fldCharType="end"/>
          </w:r>
        </w:p>
        <w:p w:rsidR="00A43FC5" w:rsidRDefault="004B2966"/>
      </w:sdtContent>
    </w:sdt>
    <w:p w:rsidR="00A43FC5" w:rsidRDefault="00A43FC5"/>
    <w:p w:rsidR="00A43FC5" w:rsidRDefault="00A43FC5"/>
    <w:p w:rsidR="00A43FC5" w:rsidRDefault="00A43FC5"/>
    <w:p w:rsidR="00A43FC5" w:rsidRDefault="00A43FC5"/>
    <w:p w:rsidR="00A43FC5" w:rsidRDefault="00A43FC5"/>
    <w:p w:rsidR="00A43FC5" w:rsidRDefault="00A43FC5"/>
    <w:p w:rsidR="00A43FC5" w:rsidRDefault="00A43FC5"/>
    <w:p w:rsidR="00A43FC5" w:rsidRDefault="00A43FC5"/>
    <w:p w:rsidR="004940CB" w:rsidRDefault="004940CB"/>
    <w:p w:rsidR="004940CB" w:rsidRDefault="004940CB"/>
    <w:p w:rsidR="004940CB" w:rsidRDefault="004940CB"/>
    <w:p w:rsidR="004940CB" w:rsidRDefault="004940CB"/>
    <w:p w:rsidR="004940CB" w:rsidRDefault="004940CB"/>
    <w:p w:rsidR="004940CB" w:rsidRDefault="004940CB"/>
    <w:p w:rsidR="004940CB" w:rsidRDefault="004940CB"/>
    <w:p w:rsidR="009540AE" w:rsidRDefault="009540AE"/>
    <w:p w:rsidR="009540AE" w:rsidRDefault="009540AE"/>
    <w:p w:rsidR="009540AE" w:rsidRDefault="009540AE"/>
    <w:p w:rsidR="009540AE" w:rsidRDefault="009540AE"/>
    <w:p w:rsidR="00A43FC5" w:rsidRDefault="00A43FC5"/>
    <w:p w:rsidR="00CC5C92" w:rsidRPr="007515CB" w:rsidRDefault="00CC5C92" w:rsidP="007515CB">
      <w:pPr>
        <w:pStyle w:val="Ttulo1"/>
        <w:rPr>
          <w:rFonts w:ascii="Arial" w:hAnsi="Arial" w:cs="Arial"/>
          <w:b/>
          <w:color w:val="000000" w:themeColor="text1"/>
          <w:sz w:val="24"/>
          <w:szCs w:val="24"/>
        </w:rPr>
      </w:pPr>
      <w:bookmarkStart w:id="0" w:name="_Toc518033363"/>
      <w:r w:rsidRPr="007515CB">
        <w:rPr>
          <w:rFonts w:ascii="Arial" w:hAnsi="Arial" w:cs="Arial"/>
          <w:b/>
          <w:color w:val="000000" w:themeColor="text1"/>
          <w:sz w:val="24"/>
          <w:szCs w:val="24"/>
        </w:rPr>
        <w:t>INTRODUCCIÓN</w:t>
      </w:r>
      <w:bookmarkEnd w:id="0"/>
    </w:p>
    <w:p w:rsidR="00CC5C92" w:rsidRPr="00CC5C92" w:rsidRDefault="00CC5C92">
      <w:pPr>
        <w:rPr>
          <w:rFonts w:ascii="Arial" w:hAnsi="Arial" w:cs="Arial"/>
          <w:sz w:val="24"/>
          <w:szCs w:val="24"/>
        </w:rPr>
      </w:pPr>
    </w:p>
    <w:p w:rsidR="00CC5C92" w:rsidRPr="00CC5C92" w:rsidRDefault="008A5A37" w:rsidP="00CC5C92">
      <w:pPr>
        <w:spacing w:line="360" w:lineRule="auto"/>
        <w:jc w:val="both"/>
        <w:rPr>
          <w:rFonts w:ascii="Arial" w:hAnsi="Arial" w:cs="Arial"/>
          <w:sz w:val="24"/>
          <w:szCs w:val="24"/>
        </w:rPr>
      </w:pPr>
      <w:r>
        <w:rPr>
          <w:rFonts w:ascii="Arial" w:hAnsi="Arial" w:cs="Arial"/>
          <w:sz w:val="24"/>
          <w:szCs w:val="24"/>
        </w:rPr>
        <w:t>El compromiso 10 se compone</w:t>
      </w:r>
      <w:r w:rsidR="00CC5C92" w:rsidRPr="00CC5C92">
        <w:rPr>
          <w:rFonts w:ascii="Arial" w:hAnsi="Arial" w:cs="Arial"/>
          <w:sz w:val="24"/>
          <w:szCs w:val="24"/>
        </w:rPr>
        <w:t xml:space="preserve"> por 5 metas a trabajar en conjunto con</w:t>
      </w:r>
      <w:r>
        <w:rPr>
          <w:rFonts w:ascii="Arial" w:hAnsi="Arial" w:cs="Arial"/>
          <w:sz w:val="24"/>
          <w:szCs w:val="24"/>
        </w:rPr>
        <w:t xml:space="preserve"> </w:t>
      </w:r>
      <w:r w:rsidR="00CC5C92" w:rsidRPr="00CC5C92">
        <w:rPr>
          <w:rFonts w:ascii="Arial" w:hAnsi="Arial" w:cs="Arial"/>
          <w:sz w:val="24"/>
          <w:szCs w:val="24"/>
        </w:rPr>
        <w:t>el Ministerio de Educación</w:t>
      </w:r>
      <w:r>
        <w:rPr>
          <w:rFonts w:ascii="Arial" w:hAnsi="Arial" w:cs="Arial"/>
          <w:sz w:val="24"/>
          <w:szCs w:val="24"/>
        </w:rPr>
        <w:t>,</w:t>
      </w:r>
      <w:r w:rsidR="00CC5C92" w:rsidRPr="00CC5C92">
        <w:rPr>
          <w:rFonts w:ascii="Arial" w:hAnsi="Arial" w:cs="Arial"/>
          <w:sz w:val="24"/>
          <w:szCs w:val="24"/>
        </w:rPr>
        <w:t xml:space="preserve"> quien es el ente encargado de ejecutar el eje de educación de la Agenda Nación Digital.</w:t>
      </w:r>
    </w:p>
    <w:p w:rsidR="008A5A37" w:rsidRDefault="00CC5C92" w:rsidP="00CC5C92">
      <w:pPr>
        <w:pStyle w:val="Prrafodelista"/>
        <w:numPr>
          <w:ilvl w:val="0"/>
          <w:numId w:val="19"/>
        </w:numPr>
        <w:spacing w:line="360" w:lineRule="auto"/>
        <w:jc w:val="both"/>
        <w:rPr>
          <w:rFonts w:ascii="Arial" w:hAnsi="Arial" w:cs="Arial"/>
          <w:sz w:val="24"/>
          <w:szCs w:val="24"/>
        </w:rPr>
      </w:pPr>
      <w:r w:rsidRPr="00CC5C92">
        <w:rPr>
          <w:rFonts w:ascii="Arial" w:hAnsi="Arial" w:cs="Arial"/>
          <w:sz w:val="24"/>
          <w:szCs w:val="24"/>
        </w:rPr>
        <w:t xml:space="preserve">Meta1 </w:t>
      </w:r>
    </w:p>
    <w:p w:rsidR="00CC5C92" w:rsidRPr="00CC5C92" w:rsidRDefault="008A5A37" w:rsidP="008A5A37">
      <w:pPr>
        <w:pStyle w:val="Prrafodelista"/>
        <w:spacing w:line="360" w:lineRule="auto"/>
        <w:jc w:val="both"/>
        <w:rPr>
          <w:rFonts w:ascii="Arial" w:hAnsi="Arial" w:cs="Arial"/>
          <w:sz w:val="24"/>
          <w:szCs w:val="24"/>
        </w:rPr>
      </w:pPr>
      <w:r>
        <w:rPr>
          <w:rFonts w:ascii="Arial" w:hAnsi="Arial" w:cs="Arial"/>
          <w:sz w:val="24"/>
          <w:szCs w:val="24"/>
        </w:rPr>
        <w:t>C</w:t>
      </w:r>
      <w:r w:rsidR="00CC5C92" w:rsidRPr="00CC5C92">
        <w:rPr>
          <w:rFonts w:ascii="Arial" w:hAnsi="Arial" w:cs="Arial"/>
          <w:sz w:val="24"/>
          <w:szCs w:val="24"/>
        </w:rPr>
        <w:t xml:space="preserve">omprende </w:t>
      </w:r>
      <w:r>
        <w:rPr>
          <w:rFonts w:ascii="Arial" w:hAnsi="Arial" w:cs="Arial"/>
          <w:sz w:val="24"/>
          <w:szCs w:val="24"/>
        </w:rPr>
        <w:t xml:space="preserve">la implementación </w:t>
      </w:r>
      <w:r w:rsidR="007E34C5">
        <w:rPr>
          <w:rFonts w:ascii="Arial" w:hAnsi="Arial" w:cs="Arial"/>
          <w:sz w:val="24"/>
          <w:szCs w:val="24"/>
        </w:rPr>
        <w:t>y monitoreo</w:t>
      </w:r>
      <w:r>
        <w:rPr>
          <w:rFonts w:ascii="Arial" w:hAnsi="Arial" w:cs="Arial"/>
          <w:sz w:val="24"/>
          <w:szCs w:val="24"/>
        </w:rPr>
        <w:t xml:space="preserve"> de</w:t>
      </w:r>
      <w:r w:rsidR="00CC5C92" w:rsidRPr="00CC5C92">
        <w:rPr>
          <w:rFonts w:ascii="Arial" w:hAnsi="Arial" w:cs="Arial"/>
          <w:sz w:val="24"/>
          <w:szCs w:val="24"/>
        </w:rPr>
        <w:t xml:space="preserve"> un plan piloto en </w:t>
      </w:r>
      <w:proofErr w:type="spellStart"/>
      <w:r w:rsidR="00CC5C92" w:rsidRPr="00CC5C92">
        <w:rPr>
          <w:rFonts w:ascii="Arial" w:hAnsi="Arial" w:cs="Arial"/>
          <w:sz w:val="24"/>
          <w:szCs w:val="24"/>
        </w:rPr>
        <w:t>Patzún</w:t>
      </w:r>
      <w:proofErr w:type="spellEnd"/>
      <w:r w:rsidR="00CC5C92" w:rsidRPr="00CC5C92">
        <w:rPr>
          <w:rFonts w:ascii="Arial" w:hAnsi="Arial" w:cs="Arial"/>
          <w:sz w:val="24"/>
          <w:szCs w:val="24"/>
        </w:rPr>
        <w:t xml:space="preserve">, Chimaltenango </w:t>
      </w:r>
    </w:p>
    <w:p w:rsidR="00CC5C92" w:rsidRPr="00CC5C92" w:rsidRDefault="00CC5C92" w:rsidP="00CC5C92">
      <w:pPr>
        <w:pStyle w:val="Prrafodelista"/>
        <w:spacing w:line="360" w:lineRule="auto"/>
        <w:jc w:val="both"/>
        <w:rPr>
          <w:rFonts w:ascii="Arial" w:hAnsi="Arial" w:cs="Arial"/>
          <w:sz w:val="24"/>
          <w:szCs w:val="24"/>
        </w:rPr>
      </w:pPr>
    </w:p>
    <w:p w:rsidR="008A5A37" w:rsidRDefault="008A5A37" w:rsidP="00CC5C92">
      <w:pPr>
        <w:pStyle w:val="Prrafodelista"/>
        <w:numPr>
          <w:ilvl w:val="0"/>
          <w:numId w:val="19"/>
        </w:numPr>
        <w:spacing w:line="360" w:lineRule="auto"/>
        <w:jc w:val="both"/>
        <w:rPr>
          <w:rFonts w:ascii="Arial" w:hAnsi="Arial" w:cs="Arial"/>
          <w:sz w:val="24"/>
          <w:szCs w:val="24"/>
        </w:rPr>
      </w:pPr>
      <w:r>
        <w:rPr>
          <w:rFonts w:ascii="Arial" w:hAnsi="Arial" w:cs="Arial"/>
          <w:sz w:val="24"/>
          <w:szCs w:val="24"/>
        </w:rPr>
        <w:t>Meta2</w:t>
      </w:r>
    </w:p>
    <w:p w:rsidR="00CC5C92" w:rsidRDefault="00CC5C92" w:rsidP="008A5A37">
      <w:pPr>
        <w:pStyle w:val="Prrafodelista"/>
        <w:spacing w:line="360" w:lineRule="auto"/>
        <w:jc w:val="both"/>
        <w:rPr>
          <w:rFonts w:ascii="Arial" w:hAnsi="Arial" w:cs="Arial"/>
          <w:sz w:val="24"/>
          <w:szCs w:val="24"/>
        </w:rPr>
      </w:pPr>
      <w:r w:rsidRPr="00CC5C92">
        <w:rPr>
          <w:rFonts w:ascii="Arial" w:hAnsi="Arial" w:cs="Arial"/>
          <w:sz w:val="24"/>
          <w:szCs w:val="24"/>
        </w:rPr>
        <w:t>Implementación y seguimiento de mesas técnicas multidisciplinarias, integradas por actores interesados.</w:t>
      </w:r>
    </w:p>
    <w:p w:rsidR="001F3C5F" w:rsidRPr="001F3C5F" w:rsidRDefault="001F3C5F" w:rsidP="001F3C5F">
      <w:pPr>
        <w:pStyle w:val="Prrafodelista"/>
        <w:rPr>
          <w:rFonts w:ascii="Arial" w:hAnsi="Arial" w:cs="Arial"/>
          <w:sz w:val="24"/>
          <w:szCs w:val="24"/>
        </w:rPr>
      </w:pPr>
    </w:p>
    <w:p w:rsidR="008A5A37" w:rsidRDefault="008A5A37" w:rsidP="00CC5C92">
      <w:pPr>
        <w:pStyle w:val="Prrafodelista"/>
        <w:numPr>
          <w:ilvl w:val="0"/>
          <w:numId w:val="19"/>
        </w:numPr>
        <w:spacing w:line="360" w:lineRule="auto"/>
        <w:jc w:val="both"/>
        <w:rPr>
          <w:rFonts w:ascii="Arial" w:hAnsi="Arial" w:cs="Arial"/>
          <w:sz w:val="24"/>
          <w:szCs w:val="24"/>
        </w:rPr>
      </w:pPr>
      <w:r>
        <w:rPr>
          <w:rFonts w:ascii="Arial" w:hAnsi="Arial" w:cs="Arial"/>
          <w:sz w:val="24"/>
          <w:szCs w:val="24"/>
        </w:rPr>
        <w:t>Meta 3</w:t>
      </w:r>
    </w:p>
    <w:p w:rsidR="001F3C5F" w:rsidRDefault="001F3C5F" w:rsidP="008A5A37">
      <w:pPr>
        <w:pStyle w:val="Prrafodelista"/>
        <w:spacing w:line="360" w:lineRule="auto"/>
        <w:jc w:val="both"/>
        <w:rPr>
          <w:rFonts w:ascii="Arial" w:hAnsi="Arial" w:cs="Arial"/>
          <w:sz w:val="24"/>
          <w:szCs w:val="24"/>
        </w:rPr>
      </w:pPr>
      <w:r>
        <w:rPr>
          <w:rFonts w:ascii="Arial" w:hAnsi="Arial" w:cs="Arial"/>
          <w:sz w:val="24"/>
          <w:szCs w:val="24"/>
        </w:rPr>
        <w:t>Estudio diagnóstico sobre el 20% de las escuelas que serán beneficiadas por la estrategia 360 del MINEDUC</w:t>
      </w:r>
    </w:p>
    <w:p w:rsidR="001F3C5F" w:rsidRPr="001F3C5F" w:rsidRDefault="001F3C5F" w:rsidP="001F3C5F">
      <w:pPr>
        <w:pStyle w:val="Prrafodelista"/>
        <w:rPr>
          <w:rFonts w:ascii="Arial" w:hAnsi="Arial" w:cs="Arial"/>
          <w:sz w:val="24"/>
          <w:szCs w:val="24"/>
        </w:rPr>
      </w:pPr>
    </w:p>
    <w:p w:rsidR="008A5A37" w:rsidRDefault="001F3C5F" w:rsidP="00CC5C92">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Meta 4 </w:t>
      </w:r>
    </w:p>
    <w:p w:rsidR="001F3C5F" w:rsidRDefault="001F3C5F" w:rsidP="008A5A37">
      <w:pPr>
        <w:pStyle w:val="Prrafodelista"/>
        <w:spacing w:line="360" w:lineRule="auto"/>
        <w:jc w:val="both"/>
        <w:rPr>
          <w:rFonts w:ascii="Arial" w:hAnsi="Arial" w:cs="Arial"/>
          <w:sz w:val="24"/>
          <w:szCs w:val="24"/>
        </w:rPr>
      </w:pPr>
      <w:r>
        <w:rPr>
          <w:rFonts w:ascii="Arial" w:hAnsi="Arial" w:cs="Arial"/>
          <w:sz w:val="24"/>
          <w:szCs w:val="24"/>
        </w:rPr>
        <w:t>Capacitación a catedráticos en competencias digitales.</w:t>
      </w:r>
    </w:p>
    <w:p w:rsidR="001F3C5F" w:rsidRPr="001F3C5F" w:rsidRDefault="001F3C5F" w:rsidP="001F3C5F">
      <w:pPr>
        <w:pStyle w:val="Prrafodelista"/>
        <w:rPr>
          <w:rFonts w:ascii="Arial" w:hAnsi="Arial" w:cs="Arial"/>
          <w:sz w:val="24"/>
          <w:szCs w:val="24"/>
        </w:rPr>
      </w:pPr>
    </w:p>
    <w:p w:rsidR="008A5A37" w:rsidRDefault="008A5A37" w:rsidP="00CC5C92">
      <w:pPr>
        <w:pStyle w:val="Prrafodelista"/>
        <w:numPr>
          <w:ilvl w:val="0"/>
          <w:numId w:val="19"/>
        </w:numPr>
        <w:spacing w:line="360" w:lineRule="auto"/>
        <w:jc w:val="both"/>
        <w:rPr>
          <w:rFonts w:ascii="Arial" w:hAnsi="Arial" w:cs="Arial"/>
          <w:sz w:val="24"/>
          <w:szCs w:val="24"/>
        </w:rPr>
      </w:pPr>
      <w:r>
        <w:rPr>
          <w:rFonts w:ascii="Arial" w:hAnsi="Arial" w:cs="Arial"/>
          <w:sz w:val="24"/>
          <w:szCs w:val="24"/>
        </w:rPr>
        <w:t>Meta 5</w:t>
      </w:r>
    </w:p>
    <w:p w:rsidR="001F3C5F" w:rsidRDefault="001F3C5F" w:rsidP="008A5A37">
      <w:pPr>
        <w:pStyle w:val="Prrafodelista"/>
        <w:spacing w:line="360" w:lineRule="auto"/>
        <w:jc w:val="both"/>
        <w:rPr>
          <w:rFonts w:ascii="Arial" w:hAnsi="Arial" w:cs="Arial"/>
          <w:sz w:val="24"/>
          <w:szCs w:val="24"/>
        </w:rPr>
      </w:pPr>
      <w:r>
        <w:rPr>
          <w:rFonts w:ascii="Arial" w:hAnsi="Arial" w:cs="Arial"/>
          <w:sz w:val="24"/>
          <w:szCs w:val="24"/>
        </w:rPr>
        <w:t xml:space="preserve">Implementación del plan nacional de conectividad y banda </w:t>
      </w:r>
      <w:proofErr w:type="gramStart"/>
      <w:r>
        <w:rPr>
          <w:rFonts w:ascii="Arial" w:hAnsi="Arial" w:cs="Arial"/>
          <w:sz w:val="24"/>
          <w:szCs w:val="24"/>
        </w:rPr>
        <w:t>ancha  “</w:t>
      </w:r>
      <w:proofErr w:type="gramEnd"/>
      <w:r>
        <w:rPr>
          <w:rFonts w:ascii="Arial" w:hAnsi="Arial" w:cs="Arial"/>
          <w:sz w:val="24"/>
          <w:szCs w:val="24"/>
        </w:rPr>
        <w:t>Fase  1 Eje de educación”</w:t>
      </w:r>
    </w:p>
    <w:p w:rsidR="001F3C5F" w:rsidRPr="001F3C5F" w:rsidRDefault="001F3C5F" w:rsidP="001F3C5F">
      <w:pPr>
        <w:pStyle w:val="Prrafodelista"/>
        <w:rPr>
          <w:rFonts w:ascii="Arial" w:hAnsi="Arial" w:cs="Arial"/>
          <w:sz w:val="24"/>
          <w:szCs w:val="24"/>
        </w:rPr>
      </w:pPr>
    </w:p>
    <w:p w:rsidR="001F3C5F" w:rsidRPr="001F3C5F" w:rsidRDefault="001F3C5F" w:rsidP="001F3C5F">
      <w:pPr>
        <w:pStyle w:val="Prrafodelista"/>
        <w:rPr>
          <w:rFonts w:ascii="Arial" w:hAnsi="Arial" w:cs="Arial"/>
          <w:sz w:val="24"/>
          <w:szCs w:val="24"/>
        </w:rPr>
      </w:pPr>
    </w:p>
    <w:p w:rsidR="00CC5C92" w:rsidRDefault="00CC5C92" w:rsidP="00CC5C92">
      <w:pPr>
        <w:rPr>
          <w:b/>
        </w:rPr>
      </w:pPr>
    </w:p>
    <w:p w:rsidR="001F3C5F" w:rsidRDefault="001F3C5F" w:rsidP="00CC5C92">
      <w:pPr>
        <w:rPr>
          <w:b/>
        </w:rPr>
      </w:pPr>
    </w:p>
    <w:p w:rsidR="001F3C5F" w:rsidRDefault="001F3C5F" w:rsidP="00CC5C92">
      <w:pPr>
        <w:rPr>
          <w:b/>
        </w:rPr>
      </w:pPr>
    </w:p>
    <w:p w:rsidR="001F3C5F" w:rsidRDefault="001F3C5F" w:rsidP="00CC5C92">
      <w:pPr>
        <w:rPr>
          <w:b/>
        </w:rPr>
      </w:pPr>
    </w:p>
    <w:p w:rsidR="001F3C5F" w:rsidRDefault="001F3C5F" w:rsidP="00CC5C92">
      <w:pPr>
        <w:rPr>
          <w:b/>
        </w:rPr>
      </w:pPr>
    </w:p>
    <w:p w:rsidR="001F3C5F" w:rsidRDefault="001F3C5F" w:rsidP="00CC5C92">
      <w:pPr>
        <w:rPr>
          <w:b/>
        </w:rPr>
      </w:pPr>
    </w:p>
    <w:p w:rsidR="001F3C5F" w:rsidRDefault="001F3C5F" w:rsidP="00CC5C92">
      <w:pPr>
        <w:rPr>
          <w:b/>
        </w:rPr>
      </w:pPr>
    </w:p>
    <w:p w:rsidR="001F3C5F" w:rsidRDefault="001F3C5F" w:rsidP="00CC5C92">
      <w:pPr>
        <w:rPr>
          <w:b/>
        </w:rPr>
      </w:pPr>
    </w:p>
    <w:p w:rsidR="00CC5C92" w:rsidRDefault="00CC5C92"/>
    <w:p w:rsidR="00622340" w:rsidRDefault="007515CB" w:rsidP="001839E6">
      <w:pPr>
        <w:pStyle w:val="Ttulo1"/>
        <w:rPr>
          <w:rStyle w:val="Textoennegrita"/>
          <w:rFonts w:ascii="Arial" w:hAnsi="Arial" w:cs="Arial"/>
          <w:color w:val="000000" w:themeColor="text1"/>
          <w:sz w:val="24"/>
          <w:szCs w:val="24"/>
        </w:rPr>
      </w:pPr>
      <w:bookmarkStart w:id="1" w:name="_Toc518033364"/>
      <w:r>
        <w:rPr>
          <w:rStyle w:val="Textoennegrita"/>
          <w:rFonts w:ascii="Arial" w:hAnsi="Arial" w:cs="Arial"/>
          <w:color w:val="000000" w:themeColor="text1"/>
          <w:sz w:val="24"/>
          <w:szCs w:val="24"/>
        </w:rPr>
        <w:t xml:space="preserve">META </w:t>
      </w:r>
      <w:r w:rsidR="00BB6B24">
        <w:rPr>
          <w:rStyle w:val="Textoennegrita"/>
          <w:rFonts w:ascii="Arial" w:hAnsi="Arial" w:cs="Arial"/>
          <w:color w:val="000000" w:themeColor="text1"/>
          <w:sz w:val="24"/>
          <w:szCs w:val="24"/>
        </w:rPr>
        <w:t>3</w:t>
      </w:r>
      <w:bookmarkEnd w:id="1"/>
    </w:p>
    <w:p w:rsidR="00770BBC" w:rsidRPr="00770BBC" w:rsidRDefault="00770BBC" w:rsidP="00770BBC">
      <w:pPr>
        <w:rPr>
          <w:lang w:eastAsia="es-ES"/>
        </w:rPr>
      </w:pPr>
    </w:p>
    <w:p w:rsidR="00BB6B24" w:rsidRPr="00BB6B24" w:rsidRDefault="00BB6B24" w:rsidP="00BB6B24">
      <w:pPr>
        <w:spacing w:line="360" w:lineRule="auto"/>
        <w:jc w:val="both"/>
        <w:rPr>
          <w:rFonts w:ascii="Arial" w:hAnsi="Arial" w:cs="Arial"/>
          <w:sz w:val="24"/>
          <w:szCs w:val="24"/>
        </w:rPr>
      </w:pPr>
      <w:r w:rsidRPr="00BB6B24">
        <w:rPr>
          <w:rFonts w:ascii="Arial" w:hAnsi="Arial" w:cs="Arial"/>
          <w:sz w:val="24"/>
          <w:szCs w:val="24"/>
        </w:rPr>
        <w:t>Estudio diagnóstico sobre el 20% de las escuelas que serán beneficiadas por la estrategia 360 del MINEDUC</w:t>
      </w:r>
    </w:p>
    <w:p w:rsidR="009F31CF" w:rsidRDefault="00920E3A" w:rsidP="009F31CF">
      <w:pPr>
        <w:rPr>
          <w:rFonts w:ascii="Arial" w:hAnsi="Arial" w:cs="Arial"/>
          <w:sz w:val="28"/>
          <w:szCs w:val="28"/>
        </w:rPr>
      </w:pPr>
      <w:r w:rsidRPr="00920E3A">
        <w:rPr>
          <w:rFonts w:ascii="Arial" w:hAnsi="Arial" w:cs="Arial"/>
          <w:b/>
          <w:sz w:val="24"/>
          <w:szCs w:val="24"/>
        </w:rPr>
        <w:t>¿</w:t>
      </w:r>
      <w:r w:rsidRPr="00C06E37">
        <w:rPr>
          <w:rFonts w:ascii="Arial" w:hAnsi="Arial" w:cs="Arial"/>
          <w:sz w:val="28"/>
          <w:szCs w:val="28"/>
        </w:rPr>
        <w:t>Por qué?</w:t>
      </w:r>
    </w:p>
    <w:p w:rsidR="00770BBC" w:rsidRDefault="00770BBC" w:rsidP="00770BBC">
      <w:pPr>
        <w:spacing w:after="0" w:line="360" w:lineRule="auto"/>
        <w:jc w:val="both"/>
        <w:rPr>
          <w:rFonts w:ascii="Arial" w:hAnsi="Arial" w:cs="Arial"/>
          <w:sz w:val="24"/>
          <w:szCs w:val="24"/>
        </w:rPr>
      </w:pPr>
      <w:r>
        <w:rPr>
          <w:rFonts w:ascii="Arial" w:hAnsi="Arial" w:cs="Arial"/>
          <w:sz w:val="24"/>
          <w:szCs w:val="24"/>
        </w:rPr>
        <w:t>La cuarta revolución industrial es la tendencia actual de automatización de servicios e intercambio de datos de gran tamaño. Dentro de las tecnologías de manufacturas y el creciente ám</w:t>
      </w:r>
      <w:r w:rsidR="008A5A37">
        <w:rPr>
          <w:rFonts w:ascii="Arial" w:hAnsi="Arial" w:cs="Arial"/>
          <w:sz w:val="24"/>
          <w:szCs w:val="24"/>
        </w:rPr>
        <w:t>bito de los servicios digitales,</w:t>
      </w:r>
      <w:r>
        <w:rPr>
          <w:rFonts w:ascii="Arial" w:hAnsi="Arial" w:cs="Arial"/>
          <w:sz w:val="24"/>
          <w:szCs w:val="24"/>
        </w:rPr>
        <w:t xml:space="preserve"> la interconexión de los procesos y mecanismos cibernéticos a la nube, la inteligencia artificial aunado al inter</w:t>
      </w:r>
      <w:r w:rsidR="008A5A37">
        <w:rPr>
          <w:rFonts w:ascii="Arial" w:hAnsi="Arial" w:cs="Arial"/>
          <w:sz w:val="24"/>
          <w:szCs w:val="24"/>
        </w:rPr>
        <w:t xml:space="preserve">net de las cosas y la Big Data </w:t>
      </w:r>
      <w:r w:rsidR="004F7014">
        <w:rPr>
          <w:rFonts w:ascii="Arial" w:hAnsi="Arial" w:cs="Arial"/>
          <w:sz w:val="24"/>
          <w:szCs w:val="24"/>
        </w:rPr>
        <w:t>requieren de la tecnificación de personas que den soportes a este cambio de modelos económicos.</w:t>
      </w:r>
      <w:r w:rsidR="008A5A37">
        <w:rPr>
          <w:rFonts w:ascii="Arial" w:hAnsi="Arial" w:cs="Arial"/>
          <w:sz w:val="24"/>
          <w:szCs w:val="24"/>
        </w:rPr>
        <w:t xml:space="preserve"> </w:t>
      </w:r>
    </w:p>
    <w:p w:rsidR="00770BBC" w:rsidRDefault="00770BBC" w:rsidP="00770BBC">
      <w:pPr>
        <w:spacing w:after="0" w:line="360" w:lineRule="auto"/>
        <w:jc w:val="both"/>
        <w:rPr>
          <w:rFonts w:ascii="Arial" w:hAnsi="Arial" w:cs="Arial"/>
          <w:sz w:val="24"/>
          <w:szCs w:val="24"/>
        </w:rPr>
      </w:pPr>
    </w:p>
    <w:p w:rsidR="00770BBC" w:rsidRPr="00CC5C92" w:rsidRDefault="00770BBC" w:rsidP="00770BBC">
      <w:pPr>
        <w:spacing w:after="0" w:line="360" w:lineRule="auto"/>
        <w:jc w:val="both"/>
        <w:rPr>
          <w:rFonts w:ascii="Arial" w:hAnsi="Arial" w:cs="Arial"/>
          <w:sz w:val="28"/>
          <w:szCs w:val="28"/>
        </w:rPr>
      </w:pPr>
      <w:r w:rsidRPr="00CC5C92">
        <w:rPr>
          <w:rFonts w:ascii="Arial" w:hAnsi="Arial" w:cs="Arial"/>
          <w:sz w:val="28"/>
          <w:szCs w:val="28"/>
        </w:rPr>
        <w:t xml:space="preserve">La transformación digital </w:t>
      </w:r>
    </w:p>
    <w:p w:rsidR="00770BBC" w:rsidRDefault="00770BBC" w:rsidP="00770BBC">
      <w:pPr>
        <w:spacing w:after="0" w:line="360" w:lineRule="auto"/>
        <w:jc w:val="both"/>
        <w:rPr>
          <w:rFonts w:ascii="Arial" w:hAnsi="Arial" w:cs="Arial"/>
          <w:sz w:val="24"/>
          <w:szCs w:val="24"/>
        </w:rPr>
      </w:pPr>
      <w:r>
        <w:rPr>
          <w:rFonts w:ascii="Arial" w:hAnsi="Arial" w:cs="Arial"/>
          <w:sz w:val="24"/>
          <w:szCs w:val="24"/>
        </w:rPr>
        <w:t xml:space="preserve">Significa determinar cómo maximizar la utilización de las tecnologías digitales en beneficio de todos los ciudadanos, y no sólo de las grandes ciudades. Añadir que el empresariado prospere gracias al emergente avance tecnológico y la automatización de los procesos </w:t>
      </w:r>
      <w:sdt>
        <w:sdtPr>
          <w:rPr>
            <w:rFonts w:ascii="Arial" w:hAnsi="Arial" w:cs="Arial"/>
            <w:sz w:val="24"/>
            <w:szCs w:val="24"/>
          </w:rPr>
          <w:id w:val="-1070109537"/>
          <w:citation/>
        </w:sdtPr>
        <w:sdtContent>
          <w:r>
            <w:rPr>
              <w:rFonts w:ascii="Arial" w:hAnsi="Arial" w:cs="Arial"/>
              <w:sz w:val="24"/>
              <w:szCs w:val="24"/>
            </w:rPr>
            <w:fldChar w:fldCharType="begin"/>
          </w:r>
          <w:r>
            <w:rPr>
              <w:rFonts w:ascii="Arial" w:hAnsi="Arial" w:cs="Arial"/>
              <w:sz w:val="24"/>
              <w:szCs w:val="24"/>
            </w:rPr>
            <w:instrText xml:space="preserve"> CITATION ITU18 \l 3082 </w:instrText>
          </w:r>
          <w:r>
            <w:rPr>
              <w:rFonts w:ascii="Arial" w:hAnsi="Arial" w:cs="Arial"/>
              <w:sz w:val="24"/>
              <w:szCs w:val="24"/>
            </w:rPr>
            <w:fldChar w:fldCharType="separate"/>
          </w:r>
          <w:r w:rsidRPr="001D28DD">
            <w:rPr>
              <w:rFonts w:ascii="Arial" w:hAnsi="Arial" w:cs="Arial"/>
              <w:noProof/>
              <w:sz w:val="24"/>
              <w:szCs w:val="24"/>
            </w:rPr>
            <w:t>(ITU, ITUNEWMAGAZINE, 2018)</w:t>
          </w:r>
          <w:r>
            <w:rPr>
              <w:rFonts w:ascii="Arial" w:hAnsi="Arial" w:cs="Arial"/>
              <w:sz w:val="24"/>
              <w:szCs w:val="24"/>
            </w:rPr>
            <w:fldChar w:fldCharType="end"/>
          </w:r>
        </w:sdtContent>
      </w:sdt>
      <w:r>
        <w:rPr>
          <w:rFonts w:ascii="Arial" w:hAnsi="Arial" w:cs="Arial"/>
          <w:sz w:val="24"/>
          <w:szCs w:val="24"/>
        </w:rPr>
        <w:t xml:space="preserve">.  </w:t>
      </w:r>
    </w:p>
    <w:p w:rsidR="00770BBC" w:rsidRDefault="00770BBC" w:rsidP="00770BBC">
      <w:pPr>
        <w:spacing w:after="0" w:line="360" w:lineRule="auto"/>
        <w:jc w:val="both"/>
        <w:rPr>
          <w:rFonts w:ascii="Arial" w:hAnsi="Arial" w:cs="Arial"/>
          <w:sz w:val="24"/>
          <w:szCs w:val="24"/>
        </w:rPr>
      </w:pPr>
    </w:p>
    <w:p w:rsidR="00CC5C92" w:rsidRPr="00CC5C92" w:rsidRDefault="00770BBC" w:rsidP="004B2966">
      <w:pPr>
        <w:spacing w:after="0" w:line="360" w:lineRule="auto"/>
        <w:jc w:val="both"/>
        <w:rPr>
          <w:rFonts w:ascii="Arial" w:hAnsi="Arial" w:cs="Arial"/>
          <w:sz w:val="24"/>
          <w:szCs w:val="24"/>
        </w:rPr>
      </w:pPr>
      <w:r w:rsidRPr="00CC5C92">
        <w:rPr>
          <w:rFonts w:ascii="Arial" w:hAnsi="Arial" w:cs="Arial"/>
          <w:sz w:val="24"/>
          <w:szCs w:val="24"/>
        </w:rPr>
        <w:t xml:space="preserve">Para ello es </w:t>
      </w:r>
      <w:r w:rsidR="004B2966">
        <w:rPr>
          <w:rFonts w:ascii="Arial" w:hAnsi="Arial" w:cs="Arial"/>
          <w:sz w:val="24"/>
          <w:szCs w:val="24"/>
        </w:rPr>
        <w:t xml:space="preserve">necesario contar con la infraestructura adecuada para hacer uso de las nuevas tecnologías y aplicarlas en el proceso de enseñanza aprendizaje. </w:t>
      </w:r>
    </w:p>
    <w:p w:rsidR="0002731A" w:rsidRDefault="0002731A" w:rsidP="0002731A">
      <w:pPr>
        <w:spacing w:after="0" w:line="360" w:lineRule="auto"/>
        <w:rPr>
          <w:rFonts w:ascii="Arial" w:hAnsi="Arial" w:cs="Arial"/>
          <w:noProof/>
          <w:color w:val="000000"/>
          <w:sz w:val="24"/>
          <w:szCs w:val="24"/>
        </w:rPr>
      </w:pPr>
    </w:p>
    <w:p w:rsidR="007515CB" w:rsidRDefault="007515CB"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4B2966" w:rsidRDefault="004B2966" w:rsidP="00C82C02">
      <w:pPr>
        <w:rPr>
          <w:rFonts w:ascii="Arial" w:hAnsi="Arial" w:cs="Arial"/>
          <w:b/>
          <w:sz w:val="24"/>
          <w:szCs w:val="24"/>
        </w:rPr>
      </w:pPr>
    </w:p>
    <w:p w:rsidR="007515CB" w:rsidRPr="007515CB" w:rsidRDefault="009540AE" w:rsidP="007515CB">
      <w:pPr>
        <w:pStyle w:val="Ttulo1"/>
        <w:rPr>
          <w:rFonts w:ascii="Arial" w:hAnsi="Arial" w:cs="Arial"/>
          <w:b/>
          <w:color w:val="000000" w:themeColor="text1"/>
          <w:sz w:val="24"/>
          <w:szCs w:val="24"/>
        </w:rPr>
      </w:pPr>
      <w:bookmarkStart w:id="2" w:name="_Toc518033365"/>
      <w:r>
        <w:rPr>
          <w:rFonts w:ascii="Arial" w:hAnsi="Arial" w:cs="Arial"/>
          <w:b/>
          <w:color w:val="000000" w:themeColor="text1"/>
          <w:sz w:val="24"/>
          <w:szCs w:val="24"/>
        </w:rPr>
        <w:t xml:space="preserve">Avances </w:t>
      </w:r>
      <w:r w:rsidRPr="007515CB">
        <w:rPr>
          <w:rFonts w:ascii="Arial" w:hAnsi="Arial" w:cs="Arial"/>
          <w:b/>
          <w:color w:val="000000" w:themeColor="text1"/>
          <w:sz w:val="24"/>
          <w:szCs w:val="24"/>
        </w:rPr>
        <w:t>de</w:t>
      </w:r>
      <w:r w:rsidR="007515CB" w:rsidRPr="007515CB">
        <w:rPr>
          <w:rFonts w:ascii="Arial" w:hAnsi="Arial" w:cs="Arial"/>
          <w:b/>
          <w:color w:val="000000" w:themeColor="text1"/>
          <w:sz w:val="24"/>
          <w:szCs w:val="24"/>
        </w:rPr>
        <w:t xml:space="preserve"> la Meta </w:t>
      </w:r>
      <w:r w:rsidR="004A1315">
        <w:rPr>
          <w:rFonts w:ascii="Arial" w:hAnsi="Arial" w:cs="Arial"/>
          <w:b/>
          <w:color w:val="000000" w:themeColor="text1"/>
          <w:sz w:val="24"/>
          <w:szCs w:val="24"/>
        </w:rPr>
        <w:t>3</w:t>
      </w:r>
      <w:bookmarkEnd w:id="2"/>
      <w:r w:rsidR="007515CB" w:rsidRPr="007515CB">
        <w:rPr>
          <w:rFonts w:ascii="Arial" w:hAnsi="Arial" w:cs="Arial"/>
          <w:b/>
          <w:color w:val="000000" w:themeColor="text1"/>
          <w:sz w:val="24"/>
          <w:szCs w:val="24"/>
        </w:rPr>
        <w:t xml:space="preserve"> </w:t>
      </w:r>
    </w:p>
    <w:p w:rsidR="009540AE" w:rsidRDefault="009540AE" w:rsidP="00A43FC5">
      <w:pPr>
        <w:spacing w:after="0" w:line="360" w:lineRule="auto"/>
        <w:rPr>
          <w:rFonts w:ascii="Arial" w:hAnsi="Arial" w:cs="Arial"/>
          <w:b/>
          <w:sz w:val="24"/>
          <w:szCs w:val="24"/>
        </w:rPr>
      </w:pPr>
    </w:p>
    <w:p w:rsidR="004A1315" w:rsidRDefault="00BB6B24" w:rsidP="0086589B">
      <w:pPr>
        <w:spacing w:line="360" w:lineRule="auto"/>
        <w:jc w:val="both"/>
        <w:rPr>
          <w:rFonts w:ascii="Arial" w:hAnsi="Arial" w:cs="Arial"/>
          <w:sz w:val="24"/>
          <w:szCs w:val="24"/>
        </w:rPr>
      </w:pPr>
      <w:r w:rsidRPr="0086589B">
        <w:rPr>
          <w:rFonts w:ascii="Arial" w:hAnsi="Arial" w:cs="Arial"/>
          <w:sz w:val="24"/>
          <w:szCs w:val="24"/>
        </w:rPr>
        <w:t xml:space="preserve">Durante el cumplimiento de la meta </w:t>
      </w:r>
      <w:r w:rsidR="0086589B" w:rsidRPr="0086589B">
        <w:rPr>
          <w:rFonts w:ascii="Arial" w:hAnsi="Arial" w:cs="Arial"/>
          <w:sz w:val="24"/>
          <w:szCs w:val="24"/>
        </w:rPr>
        <w:t xml:space="preserve">1 Comprende la implementación y monitoreo de un plan piloto en </w:t>
      </w:r>
      <w:proofErr w:type="spellStart"/>
      <w:r w:rsidR="0086589B" w:rsidRPr="0086589B">
        <w:rPr>
          <w:rFonts w:ascii="Arial" w:hAnsi="Arial" w:cs="Arial"/>
          <w:sz w:val="24"/>
          <w:szCs w:val="24"/>
        </w:rPr>
        <w:t>Patzún</w:t>
      </w:r>
      <w:proofErr w:type="spellEnd"/>
      <w:r w:rsidR="0086589B" w:rsidRPr="0086589B">
        <w:rPr>
          <w:rFonts w:ascii="Arial" w:hAnsi="Arial" w:cs="Arial"/>
          <w:sz w:val="24"/>
          <w:szCs w:val="24"/>
        </w:rPr>
        <w:t>, Chimaltenango</w:t>
      </w:r>
      <w:r w:rsidR="004A1315">
        <w:rPr>
          <w:rFonts w:ascii="Arial" w:hAnsi="Arial" w:cs="Arial"/>
          <w:sz w:val="24"/>
          <w:szCs w:val="24"/>
        </w:rPr>
        <w:t>,</w:t>
      </w:r>
      <w:r w:rsidR="0086589B">
        <w:rPr>
          <w:rFonts w:ascii="Arial" w:hAnsi="Arial" w:cs="Arial"/>
          <w:sz w:val="24"/>
          <w:szCs w:val="24"/>
        </w:rPr>
        <w:t xml:space="preserve"> se evidenció que no todos los edificios escolares se encuentran aptos para implementar proyectos de tecnología en el aula, es necesario conocer las condiciones de la infraestructura escolar, tanto en la localización, construcción de la escuela, el techo, el suelo, tipo de puertas, si cuenta con ventanas y balcones, seguridad, o energía eléctrica, si cuenta con internet, tecnología y con personal capacitado. </w:t>
      </w:r>
      <w:r w:rsidR="0086589B" w:rsidRPr="0086589B">
        <w:rPr>
          <w:rFonts w:ascii="Arial" w:hAnsi="Arial" w:cs="Arial"/>
          <w:sz w:val="24"/>
          <w:szCs w:val="24"/>
        </w:rPr>
        <w:t xml:space="preserve"> </w:t>
      </w:r>
    </w:p>
    <w:p w:rsidR="004B2966" w:rsidRDefault="004A1315" w:rsidP="0086589B">
      <w:pPr>
        <w:spacing w:line="360" w:lineRule="auto"/>
        <w:jc w:val="both"/>
        <w:rPr>
          <w:rFonts w:ascii="Arial" w:hAnsi="Arial" w:cs="Arial"/>
          <w:sz w:val="24"/>
          <w:szCs w:val="24"/>
        </w:rPr>
      </w:pPr>
      <w:r>
        <w:rPr>
          <w:rFonts w:ascii="Arial" w:hAnsi="Arial" w:cs="Arial"/>
          <w:sz w:val="24"/>
          <w:szCs w:val="24"/>
        </w:rPr>
        <w:t>Es por ello que en coordinación con el Mineduc se realizo una encuesta de infraestructura escolar donde se toman en cuenta los aspectos mínimos para poder instalar CTA</w:t>
      </w:r>
      <w:r w:rsidR="004B2966">
        <w:rPr>
          <w:rFonts w:ascii="Arial" w:hAnsi="Arial" w:cs="Arial"/>
          <w:sz w:val="24"/>
          <w:szCs w:val="24"/>
        </w:rPr>
        <w:t>.</w:t>
      </w:r>
    </w:p>
    <w:p w:rsidR="004B2966" w:rsidRDefault="004B2966" w:rsidP="0086589B">
      <w:pPr>
        <w:spacing w:line="360" w:lineRule="auto"/>
        <w:jc w:val="both"/>
        <w:rPr>
          <w:rFonts w:ascii="Arial" w:hAnsi="Arial" w:cs="Arial"/>
          <w:sz w:val="24"/>
          <w:szCs w:val="24"/>
        </w:rPr>
      </w:pPr>
      <w:r>
        <w:rPr>
          <w:rFonts w:ascii="Arial" w:hAnsi="Arial" w:cs="Arial"/>
          <w:sz w:val="24"/>
          <w:szCs w:val="24"/>
        </w:rPr>
        <w:t xml:space="preserve">La encuesta se realizó en formulario electrónico enviado a los directores departamentales para que los directores encargados de las escuelas llenaran la encuesta con la información de cada uno de sus centros. </w:t>
      </w:r>
    </w:p>
    <w:p w:rsidR="00B42D72" w:rsidRPr="00B42D72" w:rsidRDefault="00B42D72" w:rsidP="0086589B">
      <w:pPr>
        <w:spacing w:line="360" w:lineRule="auto"/>
        <w:jc w:val="both"/>
        <w:rPr>
          <w:rFonts w:ascii="Arial" w:hAnsi="Arial" w:cs="Arial"/>
          <w:b/>
          <w:sz w:val="24"/>
          <w:szCs w:val="24"/>
        </w:rPr>
      </w:pPr>
      <w:r w:rsidRPr="00B42D72">
        <w:rPr>
          <w:rFonts w:ascii="Arial" w:hAnsi="Arial" w:cs="Arial"/>
          <w:b/>
          <w:sz w:val="24"/>
          <w:szCs w:val="24"/>
        </w:rPr>
        <w:t xml:space="preserve">La estrategia 360 de Mineduc comprende 1,014 escuelas que según la meta 3 se debe realizar la encuesta sobre el 20 % que da como resultado 202.8 que redondeado nos da 203 escuelas. </w:t>
      </w:r>
    </w:p>
    <w:p w:rsidR="004B2966" w:rsidRDefault="004B2966" w:rsidP="004B2966">
      <w:pPr>
        <w:pStyle w:val="Ttulo1"/>
        <w:rPr>
          <w:rFonts w:ascii="Arial" w:hAnsi="Arial" w:cs="Arial"/>
          <w:b/>
          <w:color w:val="000000" w:themeColor="text1"/>
          <w:sz w:val="24"/>
          <w:szCs w:val="24"/>
        </w:rPr>
      </w:pPr>
      <w:bookmarkStart w:id="3" w:name="_Toc518033366"/>
      <w:r w:rsidRPr="00B42D72">
        <w:rPr>
          <w:rFonts w:ascii="Arial" w:hAnsi="Arial" w:cs="Arial"/>
          <w:b/>
          <w:color w:val="000000" w:themeColor="text1"/>
          <w:sz w:val="24"/>
          <w:szCs w:val="24"/>
        </w:rPr>
        <w:t>Preguntas de la Encuesta</w:t>
      </w:r>
      <w:bookmarkEnd w:id="3"/>
      <w:r w:rsidRPr="00B42D72">
        <w:rPr>
          <w:rFonts w:ascii="Arial" w:hAnsi="Arial" w:cs="Arial"/>
          <w:b/>
          <w:color w:val="000000" w:themeColor="text1"/>
          <w:sz w:val="24"/>
          <w:szCs w:val="24"/>
        </w:rPr>
        <w:t xml:space="preserve"> </w:t>
      </w:r>
    </w:p>
    <w:p w:rsidR="00B42D72" w:rsidRPr="00B42D72" w:rsidRDefault="00B42D72" w:rsidP="00B42D72">
      <w:pPr>
        <w:rPr>
          <w:lang w:eastAsia="es-ES"/>
        </w:rPr>
      </w:pPr>
    </w:p>
    <w:p w:rsidR="004B2966" w:rsidRDefault="004B2966" w:rsidP="0086589B">
      <w:pPr>
        <w:spacing w:line="360" w:lineRule="auto"/>
        <w:jc w:val="both"/>
        <w:rPr>
          <w:rFonts w:ascii="Arial" w:hAnsi="Arial" w:cs="Arial"/>
          <w:sz w:val="24"/>
          <w:szCs w:val="24"/>
        </w:rPr>
      </w:pPr>
      <w:r>
        <w:rPr>
          <w:rFonts w:ascii="Arial" w:hAnsi="Arial" w:cs="Arial"/>
          <w:sz w:val="24"/>
          <w:szCs w:val="24"/>
        </w:rPr>
        <w:t>La encuesta cuenta con las siguientes preguntas:</w:t>
      </w:r>
    </w:p>
    <w:p w:rsidR="004B2966" w:rsidRDefault="004B2966" w:rsidP="004B2966">
      <w:pPr>
        <w:pStyle w:val="Prrafodelista"/>
        <w:numPr>
          <w:ilvl w:val="0"/>
          <w:numId w:val="19"/>
        </w:numPr>
        <w:spacing w:line="360" w:lineRule="auto"/>
        <w:jc w:val="both"/>
        <w:rPr>
          <w:rFonts w:ascii="Arial" w:hAnsi="Arial" w:cs="Arial"/>
          <w:sz w:val="24"/>
          <w:szCs w:val="24"/>
        </w:rPr>
      </w:pPr>
      <w:r>
        <w:rPr>
          <w:rFonts w:ascii="Arial" w:hAnsi="Arial" w:cs="Arial"/>
          <w:sz w:val="24"/>
          <w:szCs w:val="24"/>
        </w:rPr>
        <w:t>Dirección de correo electrónico</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Nombre de la escuela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Dirección</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Código de Escuela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¿Cuenta con energía eléctrica?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¿Cantidad de estudiantes?</w:t>
      </w: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Pr="00B42D72" w:rsidRDefault="00B42D72" w:rsidP="00B42D72">
      <w:pPr>
        <w:spacing w:line="360" w:lineRule="auto"/>
        <w:jc w:val="both"/>
        <w:rPr>
          <w:rFonts w:ascii="Arial" w:hAnsi="Arial" w:cs="Arial"/>
          <w:sz w:val="24"/>
          <w:szCs w:val="24"/>
        </w:rPr>
      </w:pP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 xml:space="preserve">¿La escuela es </w:t>
      </w:r>
      <w:proofErr w:type="spellStart"/>
      <w:r w:rsidRPr="004B2966">
        <w:rPr>
          <w:rFonts w:ascii="Arial" w:hAnsi="Arial" w:cs="Arial"/>
          <w:sz w:val="24"/>
          <w:szCs w:val="24"/>
        </w:rPr>
        <w:t>unigrado</w:t>
      </w:r>
      <w:proofErr w:type="spellEnd"/>
      <w:r w:rsidRPr="004B2966">
        <w:rPr>
          <w:rFonts w:ascii="Arial" w:hAnsi="Arial" w:cs="Arial"/>
          <w:sz w:val="24"/>
          <w:szCs w:val="24"/>
        </w:rPr>
        <w:t xml:space="preserve"> o multigrado?</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Condiciones del techado de la escuela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Condiciones del suelo de la escuela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Condiciones de seguridad de la escuela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¿Cuántos niveles tiene la escuela?</w:t>
      </w:r>
    </w:p>
    <w:p w:rsidR="004B2966" w:rsidRPr="00B42D72" w:rsidRDefault="004B2966" w:rsidP="00B42D72">
      <w:pPr>
        <w:spacing w:line="360" w:lineRule="auto"/>
        <w:jc w:val="both"/>
        <w:rPr>
          <w:rFonts w:ascii="Arial" w:hAnsi="Arial" w:cs="Arial"/>
          <w:sz w:val="24"/>
          <w:szCs w:val="24"/>
        </w:rPr>
      </w:pPr>
    </w:p>
    <w:p w:rsidR="004B2966" w:rsidRP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¿Tiene rampas?</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¿La escuela cuenta con servicio de telefonía?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¿Cuál es la compañía que presta el servicio telefonía?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¿La escuela cuenta con acceso a Internet?</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¿Cuál es la compañía que presta el servicio de internet?</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¿La escuela cuenta con equipos de tecnología?</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¿Cuáles?</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¿La escuela cuenta con laboratorio de computación?</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¿La escuela cuenta con algún profesor de computación?</w:t>
      </w:r>
    </w:p>
    <w:p w:rsidR="004B2966" w:rsidRDefault="004B2966" w:rsidP="004B2966">
      <w:pPr>
        <w:pStyle w:val="Prrafodelista"/>
        <w:numPr>
          <w:ilvl w:val="0"/>
          <w:numId w:val="19"/>
        </w:numPr>
        <w:spacing w:line="360" w:lineRule="auto"/>
        <w:jc w:val="both"/>
        <w:rPr>
          <w:rFonts w:ascii="Arial" w:hAnsi="Arial" w:cs="Arial"/>
          <w:sz w:val="24"/>
          <w:szCs w:val="24"/>
        </w:rPr>
      </w:pPr>
      <w:r w:rsidRPr="004B2966">
        <w:rPr>
          <w:rFonts w:ascii="Arial" w:hAnsi="Arial" w:cs="Arial"/>
          <w:sz w:val="24"/>
          <w:szCs w:val="24"/>
        </w:rPr>
        <w:t>¿Hay algún profesor capacitado en conocimientos básicos de tecnología?</w:t>
      </w:r>
    </w:p>
    <w:p w:rsidR="00B42D72" w:rsidRDefault="00B42D72" w:rsidP="00B42D72">
      <w:pPr>
        <w:spacing w:line="360" w:lineRule="auto"/>
        <w:jc w:val="both"/>
        <w:rPr>
          <w:rFonts w:ascii="Arial" w:hAnsi="Arial" w:cs="Arial"/>
          <w:sz w:val="24"/>
          <w:szCs w:val="24"/>
        </w:rPr>
      </w:pPr>
    </w:p>
    <w:p w:rsidR="00B42D72" w:rsidRDefault="0037694A" w:rsidP="0037694A">
      <w:pPr>
        <w:pStyle w:val="Ttulo1"/>
        <w:rPr>
          <w:rFonts w:ascii="Arial" w:hAnsi="Arial" w:cs="Arial"/>
          <w:b/>
          <w:color w:val="000000" w:themeColor="text1"/>
          <w:sz w:val="24"/>
          <w:szCs w:val="24"/>
        </w:rPr>
      </w:pPr>
      <w:bookmarkStart w:id="4" w:name="_Toc518033367"/>
      <w:r w:rsidRPr="0037694A">
        <w:rPr>
          <w:rFonts w:ascii="Arial" w:hAnsi="Arial" w:cs="Arial"/>
          <w:b/>
          <w:color w:val="000000" w:themeColor="text1"/>
          <w:sz w:val="24"/>
          <w:szCs w:val="24"/>
        </w:rPr>
        <w:t>Link de la encuesta</w:t>
      </w:r>
      <w:bookmarkEnd w:id="4"/>
    </w:p>
    <w:p w:rsidR="0037694A" w:rsidRPr="0037694A" w:rsidRDefault="0037694A" w:rsidP="0037694A">
      <w:pPr>
        <w:rPr>
          <w:lang w:eastAsia="es-ES"/>
        </w:rPr>
      </w:pPr>
    </w:p>
    <w:p w:rsidR="0037694A" w:rsidRDefault="0037694A" w:rsidP="00B42D72">
      <w:pPr>
        <w:spacing w:line="360" w:lineRule="auto"/>
        <w:jc w:val="both"/>
        <w:rPr>
          <w:rFonts w:ascii="Arial" w:hAnsi="Arial" w:cs="Arial"/>
          <w:sz w:val="24"/>
          <w:szCs w:val="24"/>
        </w:rPr>
      </w:pPr>
      <w:r w:rsidRPr="0037694A">
        <w:rPr>
          <w:rFonts w:ascii="Arial" w:hAnsi="Arial" w:cs="Arial"/>
          <w:sz w:val="24"/>
          <w:szCs w:val="24"/>
        </w:rPr>
        <w:t>https://goo.gl/forms/9ctf5Sgr2ePSJRWf1</w:t>
      </w: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Default="00B42D72" w:rsidP="00B42D72">
      <w:pPr>
        <w:spacing w:line="360" w:lineRule="auto"/>
        <w:jc w:val="both"/>
        <w:rPr>
          <w:rFonts w:ascii="Arial" w:hAnsi="Arial" w:cs="Arial"/>
          <w:sz w:val="24"/>
          <w:szCs w:val="24"/>
        </w:rPr>
      </w:pPr>
    </w:p>
    <w:p w:rsidR="00B42D72" w:rsidRPr="00B42D72" w:rsidRDefault="00B42D72" w:rsidP="00B42D72">
      <w:pPr>
        <w:pStyle w:val="Ttulo1"/>
        <w:rPr>
          <w:rFonts w:ascii="Arial" w:hAnsi="Arial" w:cs="Arial"/>
          <w:b/>
          <w:color w:val="000000" w:themeColor="text1"/>
          <w:sz w:val="24"/>
          <w:szCs w:val="24"/>
        </w:rPr>
      </w:pPr>
      <w:bookmarkStart w:id="5" w:name="_Toc518033368"/>
      <w:r w:rsidRPr="00B42D72">
        <w:rPr>
          <w:rFonts w:ascii="Arial" w:hAnsi="Arial" w:cs="Arial"/>
          <w:b/>
          <w:color w:val="000000" w:themeColor="text1"/>
          <w:sz w:val="24"/>
          <w:szCs w:val="24"/>
        </w:rPr>
        <w:t>ANEXOS</w:t>
      </w:r>
      <w:bookmarkEnd w:id="5"/>
      <w:r w:rsidRPr="00B42D72">
        <w:rPr>
          <w:rFonts w:ascii="Arial" w:hAnsi="Arial" w:cs="Arial"/>
          <w:b/>
          <w:color w:val="000000" w:themeColor="text1"/>
          <w:sz w:val="24"/>
          <w:szCs w:val="24"/>
        </w:rPr>
        <w:t xml:space="preserve"> </w:t>
      </w:r>
    </w:p>
    <w:p w:rsidR="004B2966" w:rsidRDefault="00B42D72" w:rsidP="0086589B">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48895</wp:posOffset>
            </wp:positionH>
            <wp:positionV relativeFrom="paragraph">
              <wp:posOffset>109855</wp:posOffset>
            </wp:positionV>
            <wp:extent cx="4994275" cy="70675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mail - Compromiso 10, meta 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4275" cy="7067550"/>
                    </a:xfrm>
                    <a:prstGeom prst="rect">
                      <a:avLst/>
                    </a:prstGeom>
                  </pic:spPr>
                </pic:pic>
              </a:graphicData>
            </a:graphic>
            <wp14:sizeRelH relativeFrom="page">
              <wp14:pctWidth>0</wp14:pctWidth>
            </wp14:sizeRelH>
            <wp14:sizeRelV relativeFrom="page">
              <wp14:pctHeight>0</wp14:pctHeight>
            </wp14:sizeRelV>
          </wp:anchor>
        </w:drawing>
      </w:r>
    </w:p>
    <w:p w:rsidR="004B2966" w:rsidRDefault="004B2966" w:rsidP="0086589B">
      <w:pPr>
        <w:spacing w:line="360" w:lineRule="auto"/>
        <w:jc w:val="both"/>
        <w:rPr>
          <w:rFonts w:ascii="Arial" w:hAnsi="Arial" w:cs="Arial"/>
          <w:sz w:val="24"/>
          <w:szCs w:val="24"/>
        </w:rPr>
      </w:pPr>
    </w:p>
    <w:p w:rsidR="004B2966" w:rsidRDefault="004B2966" w:rsidP="0086589B">
      <w:pPr>
        <w:spacing w:line="360" w:lineRule="auto"/>
        <w:jc w:val="both"/>
        <w:rPr>
          <w:rFonts w:ascii="Arial" w:hAnsi="Arial" w:cs="Arial"/>
          <w:sz w:val="24"/>
          <w:szCs w:val="24"/>
        </w:rPr>
      </w:pPr>
    </w:p>
    <w:p w:rsidR="004B2966" w:rsidRPr="0086589B" w:rsidRDefault="004B2966" w:rsidP="0086589B">
      <w:pPr>
        <w:spacing w:line="360" w:lineRule="auto"/>
        <w:jc w:val="both"/>
        <w:rPr>
          <w:rFonts w:ascii="Arial" w:hAnsi="Arial" w:cs="Arial"/>
          <w:sz w:val="24"/>
          <w:szCs w:val="24"/>
        </w:rPr>
      </w:pPr>
    </w:p>
    <w:p w:rsidR="0086589B" w:rsidRPr="0086589B" w:rsidRDefault="0086589B" w:rsidP="0086589B">
      <w:pPr>
        <w:spacing w:line="360" w:lineRule="auto"/>
        <w:jc w:val="both"/>
        <w:rPr>
          <w:rFonts w:ascii="Arial" w:hAnsi="Arial" w:cs="Arial"/>
          <w:sz w:val="24"/>
          <w:szCs w:val="24"/>
        </w:rPr>
      </w:pPr>
    </w:p>
    <w:p w:rsidR="00B42D72" w:rsidRDefault="00B42D72" w:rsidP="00A43FC5">
      <w:pPr>
        <w:spacing w:after="0" w:line="360" w:lineRule="auto"/>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Pr="00B42D72" w:rsidRDefault="00B42D72" w:rsidP="00B42D72">
      <w:pPr>
        <w:rPr>
          <w:rFonts w:ascii="Arial" w:hAnsi="Arial" w:cs="Arial"/>
          <w:sz w:val="24"/>
          <w:szCs w:val="24"/>
        </w:rPr>
      </w:pPr>
    </w:p>
    <w:p w:rsidR="00B42D72" w:rsidRDefault="00B42D72" w:rsidP="00B42D72">
      <w:pPr>
        <w:rPr>
          <w:rFonts w:ascii="Arial" w:hAnsi="Arial" w:cs="Arial"/>
          <w:sz w:val="24"/>
          <w:szCs w:val="24"/>
        </w:rPr>
      </w:pPr>
    </w:p>
    <w:p w:rsidR="009540AE" w:rsidRDefault="009540AE" w:rsidP="00B42D72">
      <w:pPr>
        <w:rPr>
          <w:rFonts w:ascii="Arial" w:hAnsi="Arial" w:cs="Arial"/>
          <w:sz w:val="24"/>
          <w:szCs w:val="24"/>
        </w:rPr>
      </w:pPr>
    </w:p>
    <w:p w:rsidR="00B42D72" w:rsidRDefault="00B42D72" w:rsidP="00B42D72">
      <w:pPr>
        <w:rPr>
          <w:rFonts w:ascii="Arial" w:hAnsi="Arial" w:cs="Arial"/>
          <w:sz w:val="24"/>
          <w:szCs w:val="24"/>
        </w:rPr>
      </w:pPr>
    </w:p>
    <w:p w:rsidR="00B42D72" w:rsidRDefault="00B42D72" w:rsidP="00B42D72">
      <w:pPr>
        <w:rPr>
          <w:rFonts w:ascii="Arial" w:hAnsi="Arial" w:cs="Arial"/>
          <w:sz w:val="24"/>
          <w:szCs w:val="24"/>
        </w:rPr>
      </w:pPr>
    </w:p>
    <w:p w:rsidR="00B42D72" w:rsidRDefault="00B42D72" w:rsidP="00B42D72">
      <w:pPr>
        <w:rPr>
          <w:rFonts w:ascii="Arial" w:hAnsi="Arial" w:cs="Arial"/>
          <w:sz w:val="24"/>
          <w:szCs w:val="24"/>
        </w:rPr>
      </w:pPr>
    </w:p>
    <w:p w:rsidR="00B42D72" w:rsidRDefault="00B42D72" w:rsidP="00B42D72">
      <w:pPr>
        <w:rPr>
          <w:rFonts w:ascii="Arial" w:hAnsi="Arial" w:cs="Arial"/>
          <w:sz w:val="24"/>
          <w:szCs w:val="24"/>
        </w:rPr>
      </w:pPr>
    </w:p>
    <w:p w:rsidR="005F12A9" w:rsidRDefault="005F12A9" w:rsidP="00B42D72">
      <w:pPr>
        <w:rPr>
          <w:rFonts w:ascii="Arial" w:hAnsi="Arial" w:cs="Arial"/>
          <w:sz w:val="24"/>
          <w:szCs w:val="24"/>
        </w:rPr>
      </w:pPr>
    </w:p>
    <w:p w:rsidR="005F12A9" w:rsidRDefault="00B42D72" w:rsidP="00B42D72">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-3810</wp:posOffset>
            </wp:positionH>
            <wp:positionV relativeFrom="paragraph">
              <wp:posOffset>0</wp:posOffset>
            </wp:positionV>
            <wp:extent cx="5400040" cy="7096125"/>
            <wp:effectExtent l="0" t="0" r="0" b="9525"/>
            <wp:wrapTight wrapText="bothSides">
              <wp:wrapPolygon edited="0">
                <wp:start x="0" y="0"/>
                <wp:lineTo x="0" y="21571"/>
                <wp:lineTo x="21488" y="21571"/>
                <wp:lineTo x="2148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I-SIT-DSI-716-2018 COMPROMISO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096125"/>
                    </a:xfrm>
                    <a:prstGeom prst="rect">
                      <a:avLst/>
                    </a:prstGeom>
                  </pic:spPr>
                </pic:pic>
              </a:graphicData>
            </a:graphic>
          </wp:anchor>
        </w:drawing>
      </w:r>
    </w:p>
    <w:p w:rsidR="005F12A9" w:rsidRDefault="005F12A9">
      <w:pPr>
        <w:rPr>
          <w:rFonts w:ascii="Arial" w:hAnsi="Arial" w:cs="Arial"/>
          <w:sz w:val="24"/>
          <w:szCs w:val="24"/>
        </w:rPr>
      </w:pPr>
      <w:bookmarkStart w:id="6" w:name="_GoBack"/>
      <w:bookmarkEnd w:id="6"/>
    </w:p>
    <w:p w:rsidR="005F12A9" w:rsidRDefault="005F12A9" w:rsidP="005F12A9">
      <w:pPr>
        <w:jc w:val="center"/>
        <w:rPr>
          <w:rFonts w:ascii="Arial" w:hAnsi="Arial" w:cs="Arial"/>
          <w:sz w:val="24"/>
          <w:szCs w:val="24"/>
        </w:rPr>
      </w:pPr>
    </w:p>
    <w:p w:rsidR="005F12A9" w:rsidRDefault="005F12A9">
      <w:pPr>
        <w:rPr>
          <w:rFonts w:ascii="Arial" w:hAnsi="Arial" w:cs="Arial"/>
          <w:sz w:val="24"/>
          <w:szCs w:val="24"/>
        </w:rPr>
      </w:pPr>
      <w:r>
        <w:rPr>
          <w:rFonts w:ascii="Arial" w:hAnsi="Arial" w:cs="Arial"/>
          <w:sz w:val="24"/>
          <w:szCs w:val="24"/>
        </w:rPr>
        <w:br w:type="page"/>
      </w:r>
      <w:r>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7686</wp:posOffset>
            </wp:positionH>
            <wp:positionV relativeFrom="paragraph">
              <wp:posOffset>165209</wp:posOffset>
            </wp:positionV>
            <wp:extent cx="5400040" cy="7641590"/>
            <wp:effectExtent l="0" t="0" r="0" b="0"/>
            <wp:wrapTight wrapText="bothSides">
              <wp:wrapPolygon edited="0">
                <wp:start x="0" y="0"/>
                <wp:lineTo x="0" y="21539"/>
                <wp:lineTo x="21488" y="21539"/>
                <wp:lineTo x="2148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anchor>
        </w:drawing>
      </w:r>
    </w:p>
    <w:p w:rsidR="00B42D72" w:rsidRDefault="00B42D72" w:rsidP="005F12A9">
      <w:pPr>
        <w:jc w:val="center"/>
        <w:rPr>
          <w:rFonts w:ascii="Arial" w:hAnsi="Arial" w:cs="Arial"/>
          <w:sz w:val="24"/>
          <w:szCs w:val="24"/>
        </w:rPr>
      </w:pPr>
    </w:p>
    <w:p w:rsidR="005F12A9" w:rsidRDefault="005F12A9">
      <w:pPr>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956967</wp:posOffset>
            </wp:positionV>
            <wp:extent cx="5400040" cy="764159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rsidR="005F12A9" w:rsidRDefault="005F12A9" w:rsidP="005F12A9">
      <w:pPr>
        <w:jc w:val="center"/>
        <w:rPr>
          <w:rFonts w:ascii="Arial" w:hAnsi="Arial" w:cs="Arial"/>
          <w:sz w:val="24"/>
          <w:szCs w:val="24"/>
        </w:rPr>
      </w:pPr>
    </w:p>
    <w:p w:rsidR="005F12A9" w:rsidRDefault="005F12A9" w:rsidP="005F12A9">
      <w:pPr>
        <w:jc w:val="center"/>
        <w:rPr>
          <w:rFonts w:ascii="Arial" w:hAnsi="Arial" w:cs="Arial"/>
          <w:sz w:val="24"/>
          <w:szCs w:val="24"/>
        </w:rPr>
      </w:pPr>
    </w:p>
    <w:p w:rsidR="005F12A9" w:rsidRDefault="005F12A9" w:rsidP="005F12A9">
      <w:pPr>
        <w:jc w:val="center"/>
        <w:rPr>
          <w:rFonts w:ascii="Arial" w:hAnsi="Arial" w:cs="Arial"/>
          <w:sz w:val="24"/>
          <w:szCs w:val="24"/>
        </w:rPr>
      </w:pPr>
    </w:p>
    <w:p w:rsidR="005F12A9" w:rsidRDefault="005F12A9" w:rsidP="005F12A9">
      <w:pPr>
        <w:jc w:val="center"/>
        <w:rPr>
          <w:rFonts w:ascii="Arial" w:hAnsi="Arial" w:cs="Arial"/>
          <w:sz w:val="24"/>
          <w:szCs w:val="24"/>
        </w:rPr>
      </w:pPr>
    </w:p>
    <w:p w:rsidR="005F12A9" w:rsidRDefault="005F12A9" w:rsidP="005F12A9">
      <w:pPr>
        <w:jc w:val="center"/>
        <w:rPr>
          <w:rFonts w:ascii="Arial" w:hAnsi="Arial" w:cs="Arial"/>
          <w:sz w:val="24"/>
          <w:szCs w:val="24"/>
        </w:rPr>
      </w:pPr>
      <w:r>
        <w:rPr>
          <w:rFonts w:ascii="Arial" w:hAnsi="Arial" w:cs="Arial"/>
          <w:noProof/>
          <w:sz w:val="24"/>
          <w:szCs w:val="24"/>
        </w:rPr>
        <w:drawing>
          <wp:inline distT="0" distB="0" distL="0" distR="0">
            <wp:extent cx="5400040" cy="7641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p>
    <w:p w:rsidR="005F12A9" w:rsidRDefault="005F12A9">
      <w:pPr>
        <w:rPr>
          <w:rFonts w:ascii="Arial" w:hAnsi="Arial" w:cs="Arial"/>
          <w:sz w:val="24"/>
          <w:szCs w:val="24"/>
        </w:rPr>
      </w:pPr>
      <w:r>
        <w:rPr>
          <w:rFonts w:ascii="Arial" w:hAnsi="Arial" w:cs="Arial"/>
          <w:noProof/>
          <w:sz w:val="24"/>
          <w:szCs w:val="24"/>
        </w:rPr>
        <w:lastRenderedPageBreak/>
        <w:drawing>
          <wp:inline distT="0" distB="0" distL="0" distR="0">
            <wp:extent cx="5400040" cy="76415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p>
    <w:p w:rsidR="005F12A9" w:rsidRDefault="005F12A9">
      <w:pPr>
        <w:rPr>
          <w:rFonts w:ascii="Arial" w:hAnsi="Arial" w:cs="Arial"/>
          <w:sz w:val="24"/>
          <w:szCs w:val="24"/>
        </w:rPr>
      </w:pPr>
    </w:p>
    <w:p w:rsidR="005F12A9" w:rsidRDefault="005F12A9">
      <w:pPr>
        <w:rPr>
          <w:rFonts w:ascii="Arial" w:hAnsi="Arial" w:cs="Arial"/>
          <w:sz w:val="24"/>
          <w:szCs w:val="24"/>
        </w:rPr>
      </w:pPr>
    </w:p>
    <w:p w:rsidR="005F12A9" w:rsidRDefault="005F12A9">
      <w:pPr>
        <w:rPr>
          <w:rFonts w:ascii="Arial" w:hAnsi="Arial" w:cs="Arial"/>
          <w:sz w:val="24"/>
          <w:szCs w:val="24"/>
        </w:rPr>
      </w:pPr>
    </w:p>
    <w:p w:rsidR="005F12A9" w:rsidRPr="005F12A9" w:rsidRDefault="005F12A9" w:rsidP="005F12A9">
      <w:pPr>
        <w:rPr>
          <w:rFonts w:ascii="Arial" w:hAnsi="Arial" w:cs="Arial"/>
          <w:sz w:val="24"/>
          <w:szCs w:val="24"/>
        </w:rPr>
      </w:pPr>
      <w:r>
        <w:rPr>
          <w:rFonts w:ascii="Arial" w:hAnsi="Arial" w:cs="Arial"/>
          <w:noProof/>
          <w:sz w:val="24"/>
          <w:szCs w:val="24"/>
        </w:rPr>
        <w:drawing>
          <wp:inline distT="0" distB="0" distL="0" distR="0">
            <wp:extent cx="5400040" cy="76415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p>
    <w:sectPr w:rsidR="005F12A9" w:rsidRPr="005F12A9">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94A" w:rsidRDefault="0037694A" w:rsidP="00C82C02">
      <w:pPr>
        <w:spacing w:after="0" w:line="240" w:lineRule="auto"/>
      </w:pPr>
      <w:r>
        <w:separator/>
      </w:r>
    </w:p>
  </w:endnote>
  <w:endnote w:type="continuationSeparator" w:id="0">
    <w:p w:rsidR="0037694A" w:rsidRDefault="0037694A" w:rsidP="00C8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4A" w:rsidRPr="00814F70" w:rsidRDefault="0037694A">
    <w:pPr>
      <w:pStyle w:val="Piedepgina"/>
      <w:jc w:val="center"/>
      <w:rPr>
        <w:caps/>
        <w:color w:val="000000" w:themeColor="text1"/>
      </w:rPr>
    </w:pPr>
    <w:r w:rsidRPr="00814F70">
      <w:rPr>
        <w:caps/>
        <w:color w:val="000000" w:themeColor="text1"/>
      </w:rPr>
      <w:fldChar w:fldCharType="begin"/>
    </w:r>
    <w:r w:rsidRPr="00814F70">
      <w:rPr>
        <w:caps/>
        <w:color w:val="000000" w:themeColor="text1"/>
      </w:rPr>
      <w:instrText>PAGE   \* MERGEFORMAT</w:instrText>
    </w:r>
    <w:r w:rsidRPr="00814F70">
      <w:rPr>
        <w:caps/>
        <w:color w:val="000000" w:themeColor="text1"/>
      </w:rPr>
      <w:fldChar w:fldCharType="separate"/>
    </w:r>
    <w:r>
      <w:rPr>
        <w:caps/>
        <w:noProof/>
        <w:color w:val="000000" w:themeColor="text1"/>
      </w:rPr>
      <w:t>5</w:t>
    </w:r>
    <w:r w:rsidRPr="00814F70">
      <w:rPr>
        <w:caps/>
        <w:color w:val="000000" w:themeColor="text1"/>
      </w:rPr>
      <w:fldChar w:fldCharType="end"/>
    </w:r>
  </w:p>
  <w:p w:rsidR="0037694A" w:rsidRDefault="003769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94A" w:rsidRDefault="0037694A" w:rsidP="00C82C02">
      <w:pPr>
        <w:spacing w:after="0" w:line="240" w:lineRule="auto"/>
      </w:pPr>
      <w:r>
        <w:separator/>
      </w:r>
    </w:p>
  </w:footnote>
  <w:footnote w:type="continuationSeparator" w:id="0">
    <w:p w:rsidR="0037694A" w:rsidRDefault="0037694A" w:rsidP="00C82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4A" w:rsidRDefault="0037694A">
    <w:pPr>
      <w:pStyle w:val="Encabezado"/>
    </w:pPr>
    <w:r w:rsidRPr="00FF54E9">
      <w:rPr>
        <w:b/>
        <w:noProof/>
        <w:sz w:val="24"/>
        <w:lang w:eastAsia="es-GT"/>
      </w:rPr>
      <w:drawing>
        <wp:anchor distT="0" distB="0" distL="114300" distR="114300" simplePos="0" relativeHeight="251659264" behindDoc="1" locked="0" layoutInCell="1" allowOverlap="1" wp14:anchorId="4A3CCF08" wp14:editId="19DF3662">
          <wp:simplePos x="0" y="0"/>
          <wp:positionH relativeFrom="column">
            <wp:posOffset>-552450</wp:posOffset>
          </wp:positionH>
          <wp:positionV relativeFrom="paragraph">
            <wp:posOffset>-153035</wp:posOffset>
          </wp:positionV>
          <wp:extent cx="1095375" cy="848360"/>
          <wp:effectExtent l="0" t="0" r="9525" b="8890"/>
          <wp:wrapTight wrapText="bothSides">
            <wp:wrapPolygon edited="0">
              <wp:start x="0" y="0"/>
              <wp:lineTo x="0" y="21341"/>
              <wp:lineTo x="21412" y="21341"/>
              <wp:lineTo x="21412" y="0"/>
              <wp:lineTo x="0" y="0"/>
            </wp:wrapPolygon>
          </wp:wrapTight>
          <wp:docPr id="1" name="Imagen 1" descr="D:\Compu TOSHIBA\Consultorías\SIT\Imagen\Logo 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u TOSHIBA\Consultorías\SIT\Imagen\Logo SI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537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4E9">
      <w:rPr>
        <w:b/>
        <w:noProof/>
        <w:sz w:val="24"/>
        <w:lang w:eastAsia="es-GT"/>
      </w:rPr>
      <w:drawing>
        <wp:anchor distT="0" distB="0" distL="114300" distR="114300" simplePos="0" relativeHeight="251661312" behindDoc="1" locked="0" layoutInCell="1" allowOverlap="1" wp14:anchorId="238088FD" wp14:editId="15140983">
          <wp:simplePos x="0" y="0"/>
          <wp:positionH relativeFrom="column">
            <wp:posOffset>5104765</wp:posOffset>
          </wp:positionH>
          <wp:positionV relativeFrom="paragraph">
            <wp:posOffset>-143510</wp:posOffset>
          </wp:positionV>
          <wp:extent cx="962660" cy="1066800"/>
          <wp:effectExtent l="0" t="0" r="8890" b="0"/>
          <wp:wrapTight wrapText="bothSides">
            <wp:wrapPolygon edited="0">
              <wp:start x="2137" y="0"/>
              <wp:lineTo x="2137" y="12343"/>
              <wp:lineTo x="0" y="17743"/>
              <wp:lineTo x="0" y="19671"/>
              <wp:lineTo x="1710" y="21214"/>
              <wp:lineTo x="4274" y="21214"/>
              <wp:lineTo x="21372" y="18900"/>
              <wp:lineTo x="21372" y="17743"/>
              <wp:lineTo x="20090" y="0"/>
              <wp:lineTo x="2137" y="0"/>
            </wp:wrapPolygon>
          </wp:wrapTight>
          <wp:docPr id="5" name="Imagen 1" descr="C:\Users\USER\Downloads\GA-G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A-GT (1).png"/>
                  <pic:cNvPicPr>
                    <a:picLocks noChangeAspect="1" noChangeArrowheads="1"/>
                  </pic:cNvPicPr>
                </pic:nvPicPr>
                <pic:blipFill>
                  <a:blip r:embed="rId2" cstate="print"/>
                  <a:srcRect/>
                  <a:stretch>
                    <a:fillRect/>
                  </a:stretch>
                </pic:blipFill>
                <pic:spPr bwMode="auto">
                  <a:xfrm>
                    <a:off x="0" y="0"/>
                    <a:ext cx="962660" cy="106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A42"/>
    <w:multiLevelType w:val="hybridMultilevel"/>
    <w:tmpl w:val="19CE4D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585F86"/>
    <w:multiLevelType w:val="hybridMultilevel"/>
    <w:tmpl w:val="9FB0A94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15:restartNumberingAfterBreak="0">
    <w:nsid w:val="1FF66917"/>
    <w:multiLevelType w:val="hybridMultilevel"/>
    <w:tmpl w:val="F01C14EA"/>
    <w:lvl w:ilvl="0" w:tplc="04FECC44">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0C2C5F"/>
    <w:multiLevelType w:val="hybridMultilevel"/>
    <w:tmpl w:val="CE149124"/>
    <w:lvl w:ilvl="0" w:tplc="AB348324">
      <w:start w:val="1"/>
      <w:numFmt w:val="bullet"/>
      <w:lvlText w:val="•"/>
      <w:lvlJc w:val="left"/>
      <w:pPr>
        <w:tabs>
          <w:tab w:val="num" w:pos="720"/>
        </w:tabs>
        <w:ind w:left="720" w:hanging="360"/>
      </w:pPr>
      <w:rPr>
        <w:rFonts w:ascii="Times New Roman" w:hAnsi="Times New Roman" w:hint="default"/>
      </w:rPr>
    </w:lvl>
    <w:lvl w:ilvl="1" w:tplc="636A4AF6" w:tentative="1">
      <w:start w:val="1"/>
      <w:numFmt w:val="bullet"/>
      <w:lvlText w:val="•"/>
      <w:lvlJc w:val="left"/>
      <w:pPr>
        <w:tabs>
          <w:tab w:val="num" w:pos="1440"/>
        </w:tabs>
        <w:ind w:left="1440" w:hanging="360"/>
      </w:pPr>
      <w:rPr>
        <w:rFonts w:ascii="Times New Roman" w:hAnsi="Times New Roman" w:hint="default"/>
      </w:rPr>
    </w:lvl>
    <w:lvl w:ilvl="2" w:tplc="466AD5A8" w:tentative="1">
      <w:start w:val="1"/>
      <w:numFmt w:val="bullet"/>
      <w:lvlText w:val="•"/>
      <w:lvlJc w:val="left"/>
      <w:pPr>
        <w:tabs>
          <w:tab w:val="num" w:pos="2160"/>
        </w:tabs>
        <w:ind w:left="2160" w:hanging="360"/>
      </w:pPr>
      <w:rPr>
        <w:rFonts w:ascii="Times New Roman" w:hAnsi="Times New Roman" w:hint="default"/>
      </w:rPr>
    </w:lvl>
    <w:lvl w:ilvl="3" w:tplc="3AD2F5E0" w:tentative="1">
      <w:start w:val="1"/>
      <w:numFmt w:val="bullet"/>
      <w:lvlText w:val="•"/>
      <w:lvlJc w:val="left"/>
      <w:pPr>
        <w:tabs>
          <w:tab w:val="num" w:pos="2880"/>
        </w:tabs>
        <w:ind w:left="2880" w:hanging="360"/>
      </w:pPr>
      <w:rPr>
        <w:rFonts w:ascii="Times New Roman" w:hAnsi="Times New Roman" w:hint="default"/>
      </w:rPr>
    </w:lvl>
    <w:lvl w:ilvl="4" w:tplc="426215E8" w:tentative="1">
      <w:start w:val="1"/>
      <w:numFmt w:val="bullet"/>
      <w:lvlText w:val="•"/>
      <w:lvlJc w:val="left"/>
      <w:pPr>
        <w:tabs>
          <w:tab w:val="num" w:pos="3600"/>
        </w:tabs>
        <w:ind w:left="3600" w:hanging="360"/>
      </w:pPr>
      <w:rPr>
        <w:rFonts w:ascii="Times New Roman" w:hAnsi="Times New Roman" w:hint="default"/>
      </w:rPr>
    </w:lvl>
    <w:lvl w:ilvl="5" w:tplc="C880643C" w:tentative="1">
      <w:start w:val="1"/>
      <w:numFmt w:val="bullet"/>
      <w:lvlText w:val="•"/>
      <w:lvlJc w:val="left"/>
      <w:pPr>
        <w:tabs>
          <w:tab w:val="num" w:pos="4320"/>
        </w:tabs>
        <w:ind w:left="4320" w:hanging="360"/>
      </w:pPr>
      <w:rPr>
        <w:rFonts w:ascii="Times New Roman" w:hAnsi="Times New Roman" w:hint="default"/>
      </w:rPr>
    </w:lvl>
    <w:lvl w:ilvl="6" w:tplc="DF9E51E8" w:tentative="1">
      <w:start w:val="1"/>
      <w:numFmt w:val="bullet"/>
      <w:lvlText w:val="•"/>
      <w:lvlJc w:val="left"/>
      <w:pPr>
        <w:tabs>
          <w:tab w:val="num" w:pos="5040"/>
        </w:tabs>
        <w:ind w:left="5040" w:hanging="360"/>
      </w:pPr>
      <w:rPr>
        <w:rFonts w:ascii="Times New Roman" w:hAnsi="Times New Roman" w:hint="default"/>
      </w:rPr>
    </w:lvl>
    <w:lvl w:ilvl="7" w:tplc="952050CC" w:tentative="1">
      <w:start w:val="1"/>
      <w:numFmt w:val="bullet"/>
      <w:lvlText w:val="•"/>
      <w:lvlJc w:val="left"/>
      <w:pPr>
        <w:tabs>
          <w:tab w:val="num" w:pos="5760"/>
        </w:tabs>
        <w:ind w:left="5760" w:hanging="360"/>
      </w:pPr>
      <w:rPr>
        <w:rFonts w:ascii="Times New Roman" w:hAnsi="Times New Roman" w:hint="default"/>
      </w:rPr>
    </w:lvl>
    <w:lvl w:ilvl="8" w:tplc="F4E249D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D32FAB"/>
    <w:multiLevelType w:val="hybridMultilevel"/>
    <w:tmpl w:val="FDB812EE"/>
    <w:lvl w:ilvl="0" w:tplc="A42233F0">
      <w:start w:val="1"/>
      <w:numFmt w:val="bullet"/>
      <w:lvlText w:val="•"/>
      <w:lvlJc w:val="left"/>
      <w:pPr>
        <w:tabs>
          <w:tab w:val="num" w:pos="720"/>
        </w:tabs>
        <w:ind w:left="720" w:hanging="360"/>
      </w:pPr>
      <w:rPr>
        <w:rFonts w:ascii="Times New Roman" w:hAnsi="Times New Roman" w:hint="default"/>
      </w:rPr>
    </w:lvl>
    <w:lvl w:ilvl="1" w:tplc="E7B49CE8" w:tentative="1">
      <w:start w:val="1"/>
      <w:numFmt w:val="bullet"/>
      <w:lvlText w:val="•"/>
      <w:lvlJc w:val="left"/>
      <w:pPr>
        <w:tabs>
          <w:tab w:val="num" w:pos="1440"/>
        </w:tabs>
        <w:ind w:left="1440" w:hanging="360"/>
      </w:pPr>
      <w:rPr>
        <w:rFonts w:ascii="Times New Roman" w:hAnsi="Times New Roman" w:hint="default"/>
      </w:rPr>
    </w:lvl>
    <w:lvl w:ilvl="2" w:tplc="12162140" w:tentative="1">
      <w:start w:val="1"/>
      <w:numFmt w:val="bullet"/>
      <w:lvlText w:val="•"/>
      <w:lvlJc w:val="left"/>
      <w:pPr>
        <w:tabs>
          <w:tab w:val="num" w:pos="2160"/>
        </w:tabs>
        <w:ind w:left="2160" w:hanging="360"/>
      </w:pPr>
      <w:rPr>
        <w:rFonts w:ascii="Times New Roman" w:hAnsi="Times New Roman" w:hint="default"/>
      </w:rPr>
    </w:lvl>
    <w:lvl w:ilvl="3" w:tplc="F5BA77D8" w:tentative="1">
      <w:start w:val="1"/>
      <w:numFmt w:val="bullet"/>
      <w:lvlText w:val="•"/>
      <w:lvlJc w:val="left"/>
      <w:pPr>
        <w:tabs>
          <w:tab w:val="num" w:pos="2880"/>
        </w:tabs>
        <w:ind w:left="2880" w:hanging="360"/>
      </w:pPr>
      <w:rPr>
        <w:rFonts w:ascii="Times New Roman" w:hAnsi="Times New Roman" w:hint="default"/>
      </w:rPr>
    </w:lvl>
    <w:lvl w:ilvl="4" w:tplc="3EE077FE" w:tentative="1">
      <w:start w:val="1"/>
      <w:numFmt w:val="bullet"/>
      <w:lvlText w:val="•"/>
      <w:lvlJc w:val="left"/>
      <w:pPr>
        <w:tabs>
          <w:tab w:val="num" w:pos="3600"/>
        </w:tabs>
        <w:ind w:left="3600" w:hanging="360"/>
      </w:pPr>
      <w:rPr>
        <w:rFonts w:ascii="Times New Roman" w:hAnsi="Times New Roman" w:hint="default"/>
      </w:rPr>
    </w:lvl>
    <w:lvl w:ilvl="5" w:tplc="C680B794" w:tentative="1">
      <w:start w:val="1"/>
      <w:numFmt w:val="bullet"/>
      <w:lvlText w:val="•"/>
      <w:lvlJc w:val="left"/>
      <w:pPr>
        <w:tabs>
          <w:tab w:val="num" w:pos="4320"/>
        </w:tabs>
        <w:ind w:left="4320" w:hanging="360"/>
      </w:pPr>
      <w:rPr>
        <w:rFonts w:ascii="Times New Roman" w:hAnsi="Times New Roman" w:hint="default"/>
      </w:rPr>
    </w:lvl>
    <w:lvl w:ilvl="6" w:tplc="2A6A718A" w:tentative="1">
      <w:start w:val="1"/>
      <w:numFmt w:val="bullet"/>
      <w:lvlText w:val="•"/>
      <w:lvlJc w:val="left"/>
      <w:pPr>
        <w:tabs>
          <w:tab w:val="num" w:pos="5040"/>
        </w:tabs>
        <w:ind w:left="5040" w:hanging="360"/>
      </w:pPr>
      <w:rPr>
        <w:rFonts w:ascii="Times New Roman" w:hAnsi="Times New Roman" w:hint="default"/>
      </w:rPr>
    </w:lvl>
    <w:lvl w:ilvl="7" w:tplc="28A6AD5C" w:tentative="1">
      <w:start w:val="1"/>
      <w:numFmt w:val="bullet"/>
      <w:lvlText w:val="•"/>
      <w:lvlJc w:val="left"/>
      <w:pPr>
        <w:tabs>
          <w:tab w:val="num" w:pos="5760"/>
        </w:tabs>
        <w:ind w:left="5760" w:hanging="360"/>
      </w:pPr>
      <w:rPr>
        <w:rFonts w:ascii="Times New Roman" w:hAnsi="Times New Roman" w:hint="default"/>
      </w:rPr>
    </w:lvl>
    <w:lvl w:ilvl="8" w:tplc="4ECA0CB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9F62F0"/>
    <w:multiLevelType w:val="hybridMultilevel"/>
    <w:tmpl w:val="A87C13AC"/>
    <w:lvl w:ilvl="0" w:tplc="2632C4EE">
      <w:start w:val="1"/>
      <w:numFmt w:val="bullet"/>
      <w:lvlText w:val="•"/>
      <w:lvlJc w:val="left"/>
      <w:pPr>
        <w:tabs>
          <w:tab w:val="num" w:pos="720"/>
        </w:tabs>
        <w:ind w:left="720" w:hanging="360"/>
      </w:pPr>
      <w:rPr>
        <w:rFonts w:ascii="Times New Roman" w:hAnsi="Times New Roman" w:hint="default"/>
      </w:rPr>
    </w:lvl>
    <w:lvl w:ilvl="1" w:tplc="934C67CC" w:tentative="1">
      <w:start w:val="1"/>
      <w:numFmt w:val="bullet"/>
      <w:lvlText w:val="•"/>
      <w:lvlJc w:val="left"/>
      <w:pPr>
        <w:tabs>
          <w:tab w:val="num" w:pos="1440"/>
        </w:tabs>
        <w:ind w:left="1440" w:hanging="360"/>
      </w:pPr>
      <w:rPr>
        <w:rFonts w:ascii="Times New Roman" w:hAnsi="Times New Roman" w:hint="default"/>
      </w:rPr>
    </w:lvl>
    <w:lvl w:ilvl="2" w:tplc="98B02044" w:tentative="1">
      <w:start w:val="1"/>
      <w:numFmt w:val="bullet"/>
      <w:lvlText w:val="•"/>
      <w:lvlJc w:val="left"/>
      <w:pPr>
        <w:tabs>
          <w:tab w:val="num" w:pos="2160"/>
        </w:tabs>
        <w:ind w:left="2160" w:hanging="360"/>
      </w:pPr>
      <w:rPr>
        <w:rFonts w:ascii="Times New Roman" w:hAnsi="Times New Roman" w:hint="default"/>
      </w:rPr>
    </w:lvl>
    <w:lvl w:ilvl="3" w:tplc="3B5A3B1E" w:tentative="1">
      <w:start w:val="1"/>
      <w:numFmt w:val="bullet"/>
      <w:lvlText w:val="•"/>
      <w:lvlJc w:val="left"/>
      <w:pPr>
        <w:tabs>
          <w:tab w:val="num" w:pos="2880"/>
        </w:tabs>
        <w:ind w:left="2880" w:hanging="360"/>
      </w:pPr>
      <w:rPr>
        <w:rFonts w:ascii="Times New Roman" w:hAnsi="Times New Roman" w:hint="default"/>
      </w:rPr>
    </w:lvl>
    <w:lvl w:ilvl="4" w:tplc="53DA220A" w:tentative="1">
      <w:start w:val="1"/>
      <w:numFmt w:val="bullet"/>
      <w:lvlText w:val="•"/>
      <w:lvlJc w:val="left"/>
      <w:pPr>
        <w:tabs>
          <w:tab w:val="num" w:pos="3600"/>
        </w:tabs>
        <w:ind w:left="3600" w:hanging="360"/>
      </w:pPr>
      <w:rPr>
        <w:rFonts w:ascii="Times New Roman" w:hAnsi="Times New Roman" w:hint="default"/>
      </w:rPr>
    </w:lvl>
    <w:lvl w:ilvl="5" w:tplc="447820EA" w:tentative="1">
      <w:start w:val="1"/>
      <w:numFmt w:val="bullet"/>
      <w:lvlText w:val="•"/>
      <w:lvlJc w:val="left"/>
      <w:pPr>
        <w:tabs>
          <w:tab w:val="num" w:pos="4320"/>
        </w:tabs>
        <w:ind w:left="4320" w:hanging="360"/>
      </w:pPr>
      <w:rPr>
        <w:rFonts w:ascii="Times New Roman" w:hAnsi="Times New Roman" w:hint="default"/>
      </w:rPr>
    </w:lvl>
    <w:lvl w:ilvl="6" w:tplc="2F04F1F4" w:tentative="1">
      <w:start w:val="1"/>
      <w:numFmt w:val="bullet"/>
      <w:lvlText w:val="•"/>
      <w:lvlJc w:val="left"/>
      <w:pPr>
        <w:tabs>
          <w:tab w:val="num" w:pos="5040"/>
        </w:tabs>
        <w:ind w:left="5040" w:hanging="360"/>
      </w:pPr>
      <w:rPr>
        <w:rFonts w:ascii="Times New Roman" w:hAnsi="Times New Roman" w:hint="default"/>
      </w:rPr>
    </w:lvl>
    <w:lvl w:ilvl="7" w:tplc="A6A20932" w:tentative="1">
      <w:start w:val="1"/>
      <w:numFmt w:val="bullet"/>
      <w:lvlText w:val="•"/>
      <w:lvlJc w:val="left"/>
      <w:pPr>
        <w:tabs>
          <w:tab w:val="num" w:pos="5760"/>
        </w:tabs>
        <w:ind w:left="5760" w:hanging="360"/>
      </w:pPr>
      <w:rPr>
        <w:rFonts w:ascii="Times New Roman" w:hAnsi="Times New Roman" w:hint="default"/>
      </w:rPr>
    </w:lvl>
    <w:lvl w:ilvl="8" w:tplc="4820435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D1A6924"/>
    <w:multiLevelType w:val="hybridMultilevel"/>
    <w:tmpl w:val="A4944244"/>
    <w:lvl w:ilvl="0" w:tplc="7A4C42DA">
      <w:start w:val="1"/>
      <w:numFmt w:val="bullet"/>
      <w:lvlText w:val="•"/>
      <w:lvlJc w:val="left"/>
      <w:pPr>
        <w:tabs>
          <w:tab w:val="num" w:pos="720"/>
        </w:tabs>
        <w:ind w:left="720" w:hanging="360"/>
      </w:pPr>
      <w:rPr>
        <w:rFonts w:ascii="Times New Roman" w:hAnsi="Times New Roman" w:hint="default"/>
      </w:rPr>
    </w:lvl>
    <w:lvl w:ilvl="1" w:tplc="300EE20A" w:tentative="1">
      <w:start w:val="1"/>
      <w:numFmt w:val="bullet"/>
      <w:lvlText w:val="•"/>
      <w:lvlJc w:val="left"/>
      <w:pPr>
        <w:tabs>
          <w:tab w:val="num" w:pos="1440"/>
        </w:tabs>
        <w:ind w:left="1440" w:hanging="360"/>
      </w:pPr>
      <w:rPr>
        <w:rFonts w:ascii="Times New Roman" w:hAnsi="Times New Roman" w:hint="default"/>
      </w:rPr>
    </w:lvl>
    <w:lvl w:ilvl="2" w:tplc="4CD4B48C" w:tentative="1">
      <w:start w:val="1"/>
      <w:numFmt w:val="bullet"/>
      <w:lvlText w:val="•"/>
      <w:lvlJc w:val="left"/>
      <w:pPr>
        <w:tabs>
          <w:tab w:val="num" w:pos="2160"/>
        </w:tabs>
        <w:ind w:left="2160" w:hanging="360"/>
      </w:pPr>
      <w:rPr>
        <w:rFonts w:ascii="Times New Roman" w:hAnsi="Times New Roman" w:hint="default"/>
      </w:rPr>
    </w:lvl>
    <w:lvl w:ilvl="3" w:tplc="F0269D2A" w:tentative="1">
      <w:start w:val="1"/>
      <w:numFmt w:val="bullet"/>
      <w:lvlText w:val="•"/>
      <w:lvlJc w:val="left"/>
      <w:pPr>
        <w:tabs>
          <w:tab w:val="num" w:pos="2880"/>
        </w:tabs>
        <w:ind w:left="2880" w:hanging="360"/>
      </w:pPr>
      <w:rPr>
        <w:rFonts w:ascii="Times New Roman" w:hAnsi="Times New Roman" w:hint="default"/>
      </w:rPr>
    </w:lvl>
    <w:lvl w:ilvl="4" w:tplc="F7809ACA" w:tentative="1">
      <w:start w:val="1"/>
      <w:numFmt w:val="bullet"/>
      <w:lvlText w:val="•"/>
      <w:lvlJc w:val="left"/>
      <w:pPr>
        <w:tabs>
          <w:tab w:val="num" w:pos="3600"/>
        </w:tabs>
        <w:ind w:left="3600" w:hanging="360"/>
      </w:pPr>
      <w:rPr>
        <w:rFonts w:ascii="Times New Roman" w:hAnsi="Times New Roman" w:hint="default"/>
      </w:rPr>
    </w:lvl>
    <w:lvl w:ilvl="5" w:tplc="B55E76DA" w:tentative="1">
      <w:start w:val="1"/>
      <w:numFmt w:val="bullet"/>
      <w:lvlText w:val="•"/>
      <w:lvlJc w:val="left"/>
      <w:pPr>
        <w:tabs>
          <w:tab w:val="num" w:pos="4320"/>
        </w:tabs>
        <w:ind w:left="4320" w:hanging="360"/>
      </w:pPr>
      <w:rPr>
        <w:rFonts w:ascii="Times New Roman" w:hAnsi="Times New Roman" w:hint="default"/>
      </w:rPr>
    </w:lvl>
    <w:lvl w:ilvl="6" w:tplc="27320EFA" w:tentative="1">
      <w:start w:val="1"/>
      <w:numFmt w:val="bullet"/>
      <w:lvlText w:val="•"/>
      <w:lvlJc w:val="left"/>
      <w:pPr>
        <w:tabs>
          <w:tab w:val="num" w:pos="5040"/>
        </w:tabs>
        <w:ind w:left="5040" w:hanging="360"/>
      </w:pPr>
      <w:rPr>
        <w:rFonts w:ascii="Times New Roman" w:hAnsi="Times New Roman" w:hint="default"/>
      </w:rPr>
    </w:lvl>
    <w:lvl w:ilvl="7" w:tplc="D83CED7C" w:tentative="1">
      <w:start w:val="1"/>
      <w:numFmt w:val="bullet"/>
      <w:lvlText w:val="•"/>
      <w:lvlJc w:val="left"/>
      <w:pPr>
        <w:tabs>
          <w:tab w:val="num" w:pos="5760"/>
        </w:tabs>
        <w:ind w:left="5760" w:hanging="360"/>
      </w:pPr>
      <w:rPr>
        <w:rFonts w:ascii="Times New Roman" w:hAnsi="Times New Roman" w:hint="default"/>
      </w:rPr>
    </w:lvl>
    <w:lvl w:ilvl="8" w:tplc="3A3C981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DCD3AC1"/>
    <w:multiLevelType w:val="hybridMultilevel"/>
    <w:tmpl w:val="F9221738"/>
    <w:lvl w:ilvl="0" w:tplc="A926956C">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164808"/>
    <w:multiLevelType w:val="hybridMultilevel"/>
    <w:tmpl w:val="C31A5B4C"/>
    <w:lvl w:ilvl="0" w:tplc="7E0AA1C6">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56C62D6A"/>
    <w:multiLevelType w:val="hybridMultilevel"/>
    <w:tmpl w:val="FB72F334"/>
    <w:lvl w:ilvl="0" w:tplc="A392CAFA">
      <w:start w:val="1"/>
      <w:numFmt w:val="bullet"/>
      <w:lvlText w:val="•"/>
      <w:lvlJc w:val="left"/>
      <w:pPr>
        <w:tabs>
          <w:tab w:val="num" w:pos="720"/>
        </w:tabs>
        <w:ind w:left="720" w:hanging="360"/>
      </w:pPr>
      <w:rPr>
        <w:rFonts w:ascii="Times New Roman" w:hAnsi="Times New Roman" w:hint="default"/>
      </w:rPr>
    </w:lvl>
    <w:lvl w:ilvl="1" w:tplc="7D383956" w:tentative="1">
      <w:start w:val="1"/>
      <w:numFmt w:val="bullet"/>
      <w:lvlText w:val="•"/>
      <w:lvlJc w:val="left"/>
      <w:pPr>
        <w:tabs>
          <w:tab w:val="num" w:pos="1440"/>
        </w:tabs>
        <w:ind w:left="1440" w:hanging="360"/>
      </w:pPr>
      <w:rPr>
        <w:rFonts w:ascii="Times New Roman" w:hAnsi="Times New Roman" w:hint="default"/>
      </w:rPr>
    </w:lvl>
    <w:lvl w:ilvl="2" w:tplc="0206FF48" w:tentative="1">
      <w:start w:val="1"/>
      <w:numFmt w:val="bullet"/>
      <w:lvlText w:val="•"/>
      <w:lvlJc w:val="left"/>
      <w:pPr>
        <w:tabs>
          <w:tab w:val="num" w:pos="2160"/>
        </w:tabs>
        <w:ind w:left="2160" w:hanging="360"/>
      </w:pPr>
      <w:rPr>
        <w:rFonts w:ascii="Times New Roman" w:hAnsi="Times New Roman" w:hint="default"/>
      </w:rPr>
    </w:lvl>
    <w:lvl w:ilvl="3" w:tplc="31AC20B6" w:tentative="1">
      <w:start w:val="1"/>
      <w:numFmt w:val="bullet"/>
      <w:lvlText w:val="•"/>
      <w:lvlJc w:val="left"/>
      <w:pPr>
        <w:tabs>
          <w:tab w:val="num" w:pos="2880"/>
        </w:tabs>
        <w:ind w:left="2880" w:hanging="360"/>
      </w:pPr>
      <w:rPr>
        <w:rFonts w:ascii="Times New Roman" w:hAnsi="Times New Roman" w:hint="default"/>
      </w:rPr>
    </w:lvl>
    <w:lvl w:ilvl="4" w:tplc="61988738" w:tentative="1">
      <w:start w:val="1"/>
      <w:numFmt w:val="bullet"/>
      <w:lvlText w:val="•"/>
      <w:lvlJc w:val="left"/>
      <w:pPr>
        <w:tabs>
          <w:tab w:val="num" w:pos="3600"/>
        </w:tabs>
        <w:ind w:left="3600" w:hanging="360"/>
      </w:pPr>
      <w:rPr>
        <w:rFonts w:ascii="Times New Roman" w:hAnsi="Times New Roman" w:hint="default"/>
      </w:rPr>
    </w:lvl>
    <w:lvl w:ilvl="5" w:tplc="EBFCA982" w:tentative="1">
      <w:start w:val="1"/>
      <w:numFmt w:val="bullet"/>
      <w:lvlText w:val="•"/>
      <w:lvlJc w:val="left"/>
      <w:pPr>
        <w:tabs>
          <w:tab w:val="num" w:pos="4320"/>
        </w:tabs>
        <w:ind w:left="4320" w:hanging="360"/>
      </w:pPr>
      <w:rPr>
        <w:rFonts w:ascii="Times New Roman" w:hAnsi="Times New Roman" w:hint="default"/>
      </w:rPr>
    </w:lvl>
    <w:lvl w:ilvl="6" w:tplc="8246314C" w:tentative="1">
      <w:start w:val="1"/>
      <w:numFmt w:val="bullet"/>
      <w:lvlText w:val="•"/>
      <w:lvlJc w:val="left"/>
      <w:pPr>
        <w:tabs>
          <w:tab w:val="num" w:pos="5040"/>
        </w:tabs>
        <w:ind w:left="5040" w:hanging="360"/>
      </w:pPr>
      <w:rPr>
        <w:rFonts w:ascii="Times New Roman" w:hAnsi="Times New Roman" w:hint="default"/>
      </w:rPr>
    </w:lvl>
    <w:lvl w:ilvl="7" w:tplc="7ABE3AF4" w:tentative="1">
      <w:start w:val="1"/>
      <w:numFmt w:val="bullet"/>
      <w:lvlText w:val="•"/>
      <w:lvlJc w:val="left"/>
      <w:pPr>
        <w:tabs>
          <w:tab w:val="num" w:pos="5760"/>
        </w:tabs>
        <w:ind w:left="5760" w:hanging="360"/>
      </w:pPr>
      <w:rPr>
        <w:rFonts w:ascii="Times New Roman" w:hAnsi="Times New Roman" w:hint="default"/>
      </w:rPr>
    </w:lvl>
    <w:lvl w:ilvl="8" w:tplc="1AB6361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BB6311D"/>
    <w:multiLevelType w:val="hybridMultilevel"/>
    <w:tmpl w:val="4C84B50A"/>
    <w:lvl w:ilvl="0" w:tplc="C09A831C">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1" w15:restartNumberingAfterBreak="0">
    <w:nsid w:val="5D86236B"/>
    <w:multiLevelType w:val="hybridMultilevel"/>
    <w:tmpl w:val="83CC9184"/>
    <w:lvl w:ilvl="0" w:tplc="A6686EF0">
      <w:start w:val="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E72094D"/>
    <w:multiLevelType w:val="hybridMultilevel"/>
    <w:tmpl w:val="7A3E3A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240011"/>
    <w:multiLevelType w:val="hybridMultilevel"/>
    <w:tmpl w:val="955ECF6E"/>
    <w:lvl w:ilvl="0" w:tplc="3ECC8CAE">
      <w:start w:val="1"/>
      <w:numFmt w:val="bullet"/>
      <w:lvlText w:val="•"/>
      <w:lvlJc w:val="left"/>
      <w:pPr>
        <w:tabs>
          <w:tab w:val="num" w:pos="720"/>
        </w:tabs>
        <w:ind w:left="720" w:hanging="360"/>
      </w:pPr>
      <w:rPr>
        <w:rFonts w:ascii="Times New Roman" w:hAnsi="Times New Roman" w:hint="default"/>
      </w:rPr>
    </w:lvl>
    <w:lvl w:ilvl="1" w:tplc="75E407A6" w:tentative="1">
      <w:start w:val="1"/>
      <w:numFmt w:val="bullet"/>
      <w:lvlText w:val="•"/>
      <w:lvlJc w:val="left"/>
      <w:pPr>
        <w:tabs>
          <w:tab w:val="num" w:pos="1440"/>
        </w:tabs>
        <w:ind w:left="1440" w:hanging="360"/>
      </w:pPr>
      <w:rPr>
        <w:rFonts w:ascii="Times New Roman" w:hAnsi="Times New Roman" w:hint="default"/>
      </w:rPr>
    </w:lvl>
    <w:lvl w:ilvl="2" w:tplc="B28EA416" w:tentative="1">
      <w:start w:val="1"/>
      <w:numFmt w:val="bullet"/>
      <w:lvlText w:val="•"/>
      <w:lvlJc w:val="left"/>
      <w:pPr>
        <w:tabs>
          <w:tab w:val="num" w:pos="2160"/>
        </w:tabs>
        <w:ind w:left="2160" w:hanging="360"/>
      </w:pPr>
      <w:rPr>
        <w:rFonts w:ascii="Times New Roman" w:hAnsi="Times New Roman" w:hint="default"/>
      </w:rPr>
    </w:lvl>
    <w:lvl w:ilvl="3" w:tplc="7FEE7374" w:tentative="1">
      <w:start w:val="1"/>
      <w:numFmt w:val="bullet"/>
      <w:lvlText w:val="•"/>
      <w:lvlJc w:val="left"/>
      <w:pPr>
        <w:tabs>
          <w:tab w:val="num" w:pos="2880"/>
        </w:tabs>
        <w:ind w:left="2880" w:hanging="360"/>
      </w:pPr>
      <w:rPr>
        <w:rFonts w:ascii="Times New Roman" w:hAnsi="Times New Roman" w:hint="default"/>
      </w:rPr>
    </w:lvl>
    <w:lvl w:ilvl="4" w:tplc="A538F1C2" w:tentative="1">
      <w:start w:val="1"/>
      <w:numFmt w:val="bullet"/>
      <w:lvlText w:val="•"/>
      <w:lvlJc w:val="left"/>
      <w:pPr>
        <w:tabs>
          <w:tab w:val="num" w:pos="3600"/>
        </w:tabs>
        <w:ind w:left="3600" w:hanging="360"/>
      </w:pPr>
      <w:rPr>
        <w:rFonts w:ascii="Times New Roman" w:hAnsi="Times New Roman" w:hint="default"/>
      </w:rPr>
    </w:lvl>
    <w:lvl w:ilvl="5" w:tplc="315865FE" w:tentative="1">
      <w:start w:val="1"/>
      <w:numFmt w:val="bullet"/>
      <w:lvlText w:val="•"/>
      <w:lvlJc w:val="left"/>
      <w:pPr>
        <w:tabs>
          <w:tab w:val="num" w:pos="4320"/>
        </w:tabs>
        <w:ind w:left="4320" w:hanging="360"/>
      </w:pPr>
      <w:rPr>
        <w:rFonts w:ascii="Times New Roman" w:hAnsi="Times New Roman" w:hint="default"/>
      </w:rPr>
    </w:lvl>
    <w:lvl w:ilvl="6" w:tplc="5B344FA4" w:tentative="1">
      <w:start w:val="1"/>
      <w:numFmt w:val="bullet"/>
      <w:lvlText w:val="•"/>
      <w:lvlJc w:val="left"/>
      <w:pPr>
        <w:tabs>
          <w:tab w:val="num" w:pos="5040"/>
        </w:tabs>
        <w:ind w:left="5040" w:hanging="360"/>
      </w:pPr>
      <w:rPr>
        <w:rFonts w:ascii="Times New Roman" w:hAnsi="Times New Roman" w:hint="default"/>
      </w:rPr>
    </w:lvl>
    <w:lvl w:ilvl="7" w:tplc="A5F07E3E" w:tentative="1">
      <w:start w:val="1"/>
      <w:numFmt w:val="bullet"/>
      <w:lvlText w:val="•"/>
      <w:lvlJc w:val="left"/>
      <w:pPr>
        <w:tabs>
          <w:tab w:val="num" w:pos="5760"/>
        </w:tabs>
        <w:ind w:left="5760" w:hanging="360"/>
      </w:pPr>
      <w:rPr>
        <w:rFonts w:ascii="Times New Roman" w:hAnsi="Times New Roman" w:hint="default"/>
      </w:rPr>
    </w:lvl>
    <w:lvl w:ilvl="8" w:tplc="AE081AB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0BB3175"/>
    <w:multiLevelType w:val="hybridMultilevel"/>
    <w:tmpl w:val="0622C1CE"/>
    <w:lvl w:ilvl="0" w:tplc="8CEA556C">
      <w:start w:val="1"/>
      <w:numFmt w:val="bullet"/>
      <w:lvlText w:val="•"/>
      <w:lvlJc w:val="left"/>
      <w:pPr>
        <w:tabs>
          <w:tab w:val="num" w:pos="720"/>
        </w:tabs>
        <w:ind w:left="720" w:hanging="360"/>
      </w:pPr>
      <w:rPr>
        <w:rFonts w:ascii="Times New Roman" w:hAnsi="Times New Roman" w:hint="default"/>
      </w:rPr>
    </w:lvl>
    <w:lvl w:ilvl="1" w:tplc="7E5E6424" w:tentative="1">
      <w:start w:val="1"/>
      <w:numFmt w:val="bullet"/>
      <w:lvlText w:val="•"/>
      <w:lvlJc w:val="left"/>
      <w:pPr>
        <w:tabs>
          <w:tab w:val="num" w:pos="1440"/>
        </w:tabs>
        <w:ind w:left="1440" w:hanging="360"/>
      </w:pPr>
      <w:rPr>
        <w:rFonts w:ascii="Times New Roman" w:hAnsi="Times New Roman" w:hint="default"/>
      </w:rPr>
    </w:lvl>
    <w:lvl w:ilvl="2" w:tplc="49E077CC" w:tentative="1">
      <w:start w:val="1"/>
      <w:numFmt w:val="bullet"/>
      <w:lvlText w:val="•"/>
      <w:lvlJc w:val="left"/>
      <w:pPr>
        <w:tabs>
          <w:tab w:val="num" w:pos="2160"/>
        </w:tabs>
        <w:ind w:left="2160" w:hanging="360"/>
      </w:pPr>
      <w:rPr>
        <w:rFonts w:ascii="Times New Roman" w:hAnsi="Times New Roman" w:hint="default"/>
      </w:rPr>
    </w:lvl>
    <w:lvl w:ilvl="3" w:tplc="2E12CEF0" w:tentative="1">
      <w:start w:val="1"/>
      <w:numFmt w:val="bullet"/>
      <w:lvlText w:val="•"/>
      <w:lvlJc w:val="left"/>
      <w:pPr>
        <w:tabs>
          <w:tab w:val="num" w:pos="2880"/>
        </w:tabs>
        <w:ind w:left="2880" w:hanging="360"/>
      </w:pPr>
      <w:rPr>
        <w:rFonts w:ascii="Times New Roman" w:hAnsi="Times New Roman" w:hint="default"/>
      </w:rPr>
    </w:lvl>
    <w:lvl w:ilvl="4" w:tplc="73C02ACA" w:tentative="1">
      <w:start w:val="1"/>
      <w:numFmt w:val="bullet"/>
      <w:lvlText w:val="•"/>
      <w:lvlJc w:val="left"/>
      <w:pPr>
        <w:tabs>
          <w:tab w:val="num" w:pos="3600"/>
        </w:tabs>
        <w:ind w:left="3600" w:hanging="360"/>
      </w:pPr>
      <w:rPr>
        <w:rFonts w:ascii="Times New Roman" w:hAnsi="Times New Roman" w:hint="default"/>
      </w:rPr>
    </w:lvl>
    <w:lvl w:ilvl="5" w:tplc="0FBCE842" w:tentative="1">
      <w:start w:val="1"/>
      <w:numFmt w:val="bullet"/>
      <w:lvlText w:val="•"/>
      <w:lvlJc w:val="left"/>
      <w:pPr>
        <w:tabs>
          <w:tab w:val="num" w:pos="4320"/>
        </w:tabs>
        <w:ind w:left="4320" w:hanging="360"/>
      </w:pPr>
      <w:rPr>
        <w:rFonts w:ascii="Times New Roman" w:hAnsi="Times New Roman" w:hint="default"/>
      </w:rPr>
    </w:lvl>
    <w:lvl w:ilvl="6" w:tplc="BB0E85CE" w:tentative="1">
      <w:start w:val="1"/>
      <w:numFmt w:val="bullet"/>
      <w:lvlText w:val="•"/>
      <w:lvlJc w:val="left"/>
      <w:pPr>
        <w:tabs>
          <w:tab w:val="num" w:pos="5040"/>
        </w:tabs>
        <w:ind w:left="5040" w:hanging="360"/>
      </w:pPr>
      <w:rPr>
        <w:rFonts w:ascii="Times New Roman" w:hAnsi="Times New Roman" w:hint="default"/>
      </w:rPr>
    </w:lvl>
    <w:lvl w:ilvl="7" w:tplc="9724B414" w:tentative="1">
      <w:start w:val="1"/>
      <w:numFmt w:val="bullet"/>
      <w:lvlText w:val="•"/>
      <w:lvlJc w:val="left"/>
      <w:pPr>
        <w:tabs>
          <w:tab w:val="num" w:pos="5760"/>
        </w:tabs>
        <w:ind w:left="5760" w:hanging="360"/>
      </w:pPr>
      <w:rPr>
        <w:rFonts w:ascii="Times New Roman" w:hAnsi="Times New Roman" w:hint="default"/>
      </w:rPr>
    </w:lvl>
    <w:lvl w:ilvl="8" w:tplc="E82432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2D31031"/>
    <w:multiLevelType w:val="hybridMultilevel"/>
    <w:tmpl w:val="1B748484"/>
    <w:lvl w:ilvl="0" w:tplc="54A0E754">
      <w:start w:val="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AF1CD6"/>
    <w:multiLevelType w:val="hybridMultilevel"/>
    <w:tmpl w:val="D7CE8D98"/>
    <w:lvl w:ilvl="0" w:tplc="749AB93E">
      <w:start w:val="1"/>
      <w:numFmt w:val="bullet"/>
      <w:lvlText w:val="•"/>
      <w:lvlJc w:val="left"/>
      <w:pPr>
        <w:tabs>
          <w:tab w:val="num" w:pos="720"/>
        </w:tabs>
        <w:ind w:left="720" w:hanging="360"/>
      </w:pPr>
      <w:rPr>
        <w:rFonts w:ascii="Times New Roman" w:hAnsi="Times New Roman" w:hint="default"/>
      </w:rPr>
    </w:lvl>
    <w:lvl w:ilvl="1" w:tplc="F1F62102" w:tentative="1">
      <w:start w:val="1"/>
      <w:numFmt w:val="bullet"/>
      <w:lvlText w:val="•"/>
      <w:lvlJc w:val="left"/>
      <w:pPr>
        <w:tabs>
          <w:tab w:val="num" w:pos="1440"/>
        </w:tabs>
        <w:ind w:left="1440" w:hanging="360"/>
      </w:pPr>
      <w:rPr>
        <w:rFonts w:ascii="Times New Roman" w:hAnsi="Times New Roman" w:hint="default"/>
      </w:rPr>
    </w:lvl>
    <w:lvl w:ilvl="2" w:tplc="D4EE6C88" w:tentative="1">
      <w:start w:val="1"/>
      <w:numFmt w:val="bullet"/>
      <w:lvlText w:val="•"/>
      <w:lvlJc w:val="left"/>
      <w:pPr>
        <w:tabs>
          <w:tab w:val="num" w:pos="2160"/>
        </w:tabs>
        <w:ind w:left="2160" w:hanging="360"/>
      </w:pPr>
      <w:rPr>
        <w:rFonts w:ascii="Times New Roman" w:hAnsi="Times New Roman" w:hint="default"/>
      </w:rPr>
    </w:lvl>
    <w:lvl w:ilvl="3" w:tplc="3640A844" w:tentative="1">
      <w:start w:val="1"/>
      <w:numFmt w:val="bullet"/>
      <w:lvlText w:val="•"/>
      <w:lvlJc w:val="left"/>
      <w:pPr>
        <w:tabs>
          <w:tab w:val="num" w:pos="2880"/>
        </w:tabs>
        <w:ind w:left="2880" w:hanging="360"/>
      </w:pPr>
      <w:rPr>
        <w:rFonts w:ascii="Times New Roman" w:hAnsi="Times New Roman" w:hint="default"/>
      </w:rPr>
    </w:lvl>
    <w:lvl w:ilvl="4" w:tplc="C61491C2" w:tentative="1">
      <w:start w:val="1"/>
      <w:numFmt w:val="bullet"/>
      <w:lvlText w:val="•"/>
      <w:lvlJc w:val="left"/>
      <w:pPr>
        <w:tabs>
          <w:tab w:val="num" w:pos="3600"/>
        </w:tabs>
        <w:ind w:left="3600" w:hanging="360"/>
      </w:pPr>
      <w:rPr>
        <w:rFonts w:ascii="Times New Roman" w:hAnsi="Times New Roman" w:hint="default"/>
      </w:rPr>
    </w:lvl>
    <w:lvl w:ilvl="5" w:tplc="6B669980" w:tentative="1">
      <w:start w:val="1"/>
      <w:numFmt w:val="bullet"/>
      <w:lvlText w:val="•"/>
      <w:lvlJc w:val="left"/>
      <w:pPr>
        <w:tabs>
          <w:tab w:val="num" w:pos="4320"/>
        </w:tabs>
        <w:ind w:left="4320" w:hanging="360"/>
      </w:pPr>
      <w:rPr>
        <w:rFonts w:ascii="Times New Roman" w:hAnsi="Times New Roman" w:hint="default"/>
      </w:rPr>
    </w:lvl>
    <w:lvl w:ilvl="6" w:tplc="3666406C" w:tentative="1">
      <w:start w:val="1"/>
      <w:numFmt w:val="bullet"/>
      <w:lvlText w:val="•"/>
      <w:lvlJc w:val="left"/>
      <w:pPr>
        <w:tabs>
          <w:tab w:val="num" w:pos="5040"/>
        </w:tabs>
        <w:ind w:left="5040" w:hanging="360"/>
      </w:pPr>
      <w:rPr>
        <w:rFonts w:ascii="Times New Roman" w:hAnsi="Times New Roman" w:hint="default"/>
      </w:rPr>
    </w:lvl>
    <w:lvl w:ilvl="7" w:tplc="FB8E0554" w:tentative="1">
      <w:start w:val="1"/>
      <w:numFmt w:val="bullet"/>
      <w:lvlText w:val="•"/>
      <w:lvlJc w:val="left"/>
      <w:pPr>
        <w:tabs>
          <w:tab w:val="num" w:pos="5760"/>
        </w:tabs>
        <w:ind w:left="5760" w:hanging="360"/>
      </w:pPr>
      <w:rPr>
        <w:rFonts w:ascii="Times New Roman" w:hAnsi="Times New Roman" w:hint="default"/>
      </w:rPr>
    </w:lvl>
    <w:lvl w:ilvl="8" w:tplc="B3706DA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2557AD1"/>
    <w:multiLevelType w:val="hybridMultilevel"/>
    <w:tmpl w:val="09C8BA92"/>
    <w:lvl w:ilvl="0" w:tplc="01D240D0">
      <w:start w:val="1"/>
      <w:numFmt w:val="bullet"/>
      <w:lvlText w:val="•"/>
      <w:lvlJc w:val="left"/>
      <w:pPr>
        <w:tabs>
          <w:tab w:val="num" w:pos="720"/>
        </w:tabs>
        <w:ind w:left="720" w:hanging="360"/>
      </w:pPr>
      <w:rPr>
        <w:rFonts w:ascii="Times New Roman" w:hAnsi="Times New Roman" w:hint="default"/>
      </w:rPr>
    </w:lvl>
    <w:lvl w:ilvl="1" w:tplc="DC3694FE" w:tentative="1">
      <w:start w:val="1"/>
      <w:numFmt w:val="bullet"/>
      <w:lvlText w:val="•"/>
      <w:lvlJc w:val="left"/>
      <w:pPr>
        <w:tabs>
          <w:tab w:val="num" w:pos="1440"/>
        </w:tabs>
        <w:ind w:left="1440" w:hanging="360"/>
      </w:pPr>
      <w:rPr>
        <w:rFonts w:ascii="Times New Roman" w:hAnsi="Times New Roman" w:hint="default"/>
      </w:rPr>
    </w:lvl>
    <w:lvl w:ilvl="2" w:tplc="4D2AA9EC" w:tentative="1">
      <w:start w:val="1"/>
      <w:numFmt w:val="bullet"/>
      <w:lvlText w:val="•"/>
      <w:lvlJc w:val="left"/>
      <w:pPr>
        <w:tabs>
          <w:tab w:val="num" w:pos="2160"/>
        </w:tabs>
        <w:ind w:left="2160" w:hanging="360"/>
      </w:pPr>
      <w:rPr>
        <w:rFonts w:ascii="Times New Roman" w:hAnsi="Times New Roman" w:hint="default"/>
      </w:rPr>
    </w:lvl>
    <w:lvl w:ilvl="3" w:tplc="463CD2C8" w:tentative="1">
      <w:start w:val="1"/>
      <w:numFmt w:val="bullet"/>
      <w:lvlText w:val="•"/>
      <w:lvlJc w:val="left"/>
      <w:pPr>
        <w:tabs>
          <w:tab w:val="num" w:pos="2880"/>
        </w:tabs>
        <w:ind w:left="2880" w:hanging="360"/>
      </w:pPr>
      <w:rPr>
        <w:rFonts w:ascii="Times New Roman" w:hAnsi="Times New Roman" w:hint="default"/>
      </w:rPr>
    </w:lvl>
    <w:lvl w:ilvl="4" w:tplc="B83EA5E0" w:tentative="1">
      <w:start w:val="1"/>
      <w:numFmt w:val="bullet"/>
      <w:lvlText w:val="•"/>
      <w:lvlJc w:val="left"/>
      <w:pPr>
        <w:tabs>
          <w:tab w:val="num" w:pos="3600"/>
        </w:tabs>
        <w:ind w:left="3600" w:hanging="360"/>
      </w:pPr>
      <w:rPr>
        <w:rFonts w:ascii="Times New Roman" w:hAnsi="Times New Roman" w:hint="default"/>
      </w:rPr>
    </w:lvl>
    <w:lvl w:ilvl="5" w:tplc="005E70FC" w:tentative="1">
      <w:start w:val="1"/>
      <w:numFmt w:val="bullet"/>
      <w:lvlText w:val="•"/>
      <w:lvlJc w:val="left"/>
      <w:pPr>
        <w:tabs>
          <w:tab w:val="num" w:pos="4320"/>
        </w:tabs>
        <w:ind w:left="4320" w:hanging="360"/>
      </w:pPr>
      <w:rPr>
        <w:rFonts w:ascii="Times New Roman" w:hAnsi="Times New Roman" w:hint="default"/>
      </w:rPr>
    </w:lvl>
    <w:lvl w:ilvl="6" w:tplc="172AFA9A" w:tentative="1">
      <w:start w:val="1"/>
      <w:numFmt w:val="bullet"/>
      <w:lvlText w:val="•"/>
      <w:lvlJc w:val="left"/>
      <w:pPr>
        <w:tabs>
          <w:tab w:val="num" w:pos="5040"/>
        </w:tabs>
        <w:ind w:left="5040" w:hanging="360"/>
      </w:pPr>
      <w:rPr>
        <w:rFonts w:ascii="Times New Roman" w:hAnsi="Times New Roman" w:hint="default"/>
      </w:rPr>
    </w:lvl>
    <w:lvl w:ilvl="7" w:tplc="67B643E0" w:tentative="1">
      <w:start w:val="1"/>
      <w:numFmt w:val="bullet"/>
      <w:lvlText w:val="•"/>
      <w:lvlJc w:val="left"/>
      <w:pPr>
        <w:tabs>
          <w:tab w:val="num" w:pos="5760"/>
        </w:tabs>
        <w:ind w:left="5760" w:hanging="360"/>
      </w:pPr>
      <w:rPr>
        <w:rFonts w:ascii="Times New Roman" w:hAnsi="Times New Roman" w:hint="default"/>
      </w:rPr>
    </w:lvl>
    <w:lvl w:ilvl="8" w:tplc="6C462D8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9C60675"/>
    <w:multiLevelType w:val="hybridMultilevel"/>
    <w:tmpl w:val="A88C7F14"/>
    <w:lvl w:ilvl="0" w:tplc="CAE0A484">
      <w:start w:val="1"/>
      <w:numFmt w:val="bullet"/>
      <w:lvlText w:val="•"/>
      <w:lvlJc w:val="left"/>
      <w:pPr>
        <w:tabs>
          <w:tab w:val="num" w:pos="720"/>
        </w:tabs>
        <w:ind w:left="720" w:hanging="360"/>
      </w:pPr>
      <w:rPr>
        <w:rFonts w:ascii="Times New Roman" w:hAnsi="Times New Roman" w:hint="default"/>
      </w:rPr>
    </w:lvl>
    <w:lvl w:ilvl="1" w:tplc="FFE0E2B0" w:tentative="1">
      <w:start w:val="1"/>
      <w:numFmt w:val="bullet"/>
      <w:lvlText w:val="•"/>
      <w:lvlJc w:val="left"/>
      <w:pPr>
        <w:tabs>
          <w:tab w:val="num" w:pos="1440"/>
        </w:tabs>
        <w:ind w:left="1440" w:hanging="360"/>
      </w:pPr>
      <w:rPr>
        <w:rFonts w:ascii="Times New Roman" w:hAnsi="Times New Roman" w:hint="default"/>
      </w:rPr>
    </w:lvl>
    <w:lvl w:ilvl="2" w:tplc="3D622ECC" w:tentative="1">
      <w:start w:val="1"/>
      <w:numFmt w:val="bullet"/>
      <w:lvlText w:val="•"/>
      <w:lvlJc w:val="left"/>
      <w:pPr>
        <w:tabs>
          <w:tab w:val="num" w:pos="2160"/>
        </w:tabs>
        <w:ind w:left="2160" w:hanging="360"/>
      </w:pPr>
      <w:rPr>
        <w:rFonts w:ascii="Times New Roman" w:hAnsi="Times New Roman" w:hint="default"/>
      </w:rPr>
    </w:lvl>
    <w:lvl w:ilvl="3" w:tplc="8C507B16" w:tentative="1">
      <w:start w:val="1"/>
      <w:numFmt w:val="bullet"/>
      <w:lvlText w:val="•"/>
      <w:lvlJc w:val="left"/>
      <w:pPr>
        <w:tabs>
          <w:tab w:val="num" w:pos="2880"/>
        </w:tabs>
        <w:ind w:left="2880" w:hanging="360"/>
      </w:pPr>
      <w:rPr>
        <w:rFonts w:ascii="Times New Roman" w:hAnsi="Times New Roman" w:hint="default"/>
      </w:rPr>
    </w:lvl>
    <w:lvl w:ilvl="4" w:tplc="7540BC12" w:tentative="1">
      <w:start w:val="1"/>
      <w:numFmt w:val="bullet"/>
      <w:lvlText w:val="•"/>
      <w:lvlJc w:val="left"/>
      <w:pPr>
        <w:tabs>
          <w:tab w:val="num" w:pos="3600"/>
        </w:tabs>
        <w:ind w:left="3600" w:hanging="360"/>
      </w:pPr>
      <w:rPr>
        <w:rFonts w:ascii="Times New Roman" w:hAnsi="Times New Roman" w:hint="default"/>
      </w:rPr>
    </w:lvl>
    <w:lvl w:ilvl="5" w:tplc="A2D6822C" w:tentative="1">
      <w:start w:val="1"/>
      <w:numFmt w:val="bullet"/>
      <w:lvlText w:val="•"/>
      <w:lvlJc w:val="left"/>
      <w:pPr>
        <w:tabs>
          <w:tab w:val="num" w:pos="4320"/>
        </w:tabs>
        <w:ind w:left="4320" w:hanging="360"/>
      </w:pPr>
      <w:rPr>
        <w:rFonts w:ascii="Times New Roman" w:hAnsi="Times New Roman" w:hint="default"/>
      </w:rPr>
    </w:lvl>
    <w:lvl w:ilvl="6" w:tplc="4DA8BDFC" w:tentative="1">
      <w:start w:val="1"/>
      <w:numFmt w:val="bullet"/>
      <w:lvlText w:val="•"/>
      <w:lvlJc w:val="left"/>
      <w:pPr>
        <w:tabs>
          <w:tab w:val="num" w:pos="5040"/>
        </w:tabs>
        <w:ind w:left="5040" w:hanging="360"/>
      </w:pPr>
      <w:rPr>
        <w:rFonts w:ascii="Times New Roman" w:hAnsi="Times New Roman" w:hint="default"/>
      </w:rPr>
    </w:lvl>
    <w:lvl w:ilvl="7" w:tplc="DFE29550" w:tentative="1">
      <w:start w:val="1"/>
      <w:numFmt w:val="bullet"/>
      <w:lvlText w:val="•"/>
      <w:lvlJc w:val="left"/>
      <w:pPr>
        <w:tabs>
          <w:tab w:val="num" w:pos="5760"/>
        </w:tabs>
        <w:ind w:left="5760" w:hanging="360"/>
      </w:pPr>
      <w:rPr>
        <w:rFonts w:ascii="Times New Roman" w:hAnsi="Times New Roman" w:hint="default"/>
      </w:rPr>
    </w:lvl>
    <w:lvl w:ilvl="8" w:tplc="CB0ACEAE"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6"/>
  </w:num>
  <w:num w:numId="3">
    <w:abstractNumId w:val="16"/>
  </w:num>
  <w:num w:numId="4">
    <w:abstractNumId w:val="18"/>
  </w:num>
  <w:num w:numId="5">
    <w:abstractNumId w:val="3"/>
  </w:num>
  <w:num w:numId="6">
    <w:abstractNumId w:val="4"/>
  </w:num>
  <w:num w:numId="7">
    <w:abstractNumId w:val="8"/>
  </w:num>
  <w:num w:numId="8">
    <w:abstractNumId w:val="9"/>
  </w:num>
  <w:num w:numId="9">
    <w:abstractNumId w:val="13"/>
  </w:num>
  <w:num w:numId="10">
    <w:abstractNumId w:val="17"/>
  </w:num>
  <w:num w:numId="11">
    <w:abstractNumId w:val="14"/>
  </w:num>
  <w:num w:numId="12">
    <w:abstractNumId w:val="5"/>
  </w:num>
  <w:num w:numId="13">
    <w:abstractNumId w:val="11"/>
  </w:num>
  <w:num w:numId="14">
    <w:abstractNumId w:val="15"/>
  </w:num>
  <w:num w:numId="15">
    <w:abstractNumId w:val="12"/>
  </w:num>
  <w:num w:numId="16">
    <w:abstractNumId w:val="1"/>
  </w:num>
  <w:num w:numId="17">
    <w:abstractNumId w:val="7"/>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40"/>
    <w:rsid w:val="00003E4B"/>
    <w:rsid w:val="000071AA"/>
    <w:rsid w:val="00014E8B"/>
    <w:rsid w:val="00016970"/>
    <w:rsid w:val="00024AA9"/>
    <w:rsid w:val="00024C1C"/>
    <w:rsid w:val="00026FD0"/>
    <w:rsid w:val="0002731A"/>
    <w:rsid w:val="00036AF8"/>
    <w:rsid w:val="00037CCD"/>
    <w:rsid w:val="000406D4"/>
    <w:rsid w:val="00041575"/>
    <w:rsid w:val="000451FA"/>
    <w:rsid w:val="00046FEA"/>
    <w:rsid w:val="000527F3"/>
    <w:rsid w:val="0005296C"/>
    <w:rsid w:val="00054C7C"/>
    <w:rsid w:val="00054CA1"/>
    <w:rsid w:val="000605F6"/>
    <w:rsid w:val="0006061B"/>
    <w:rsid w:val="0006421F"/>
    <w:rsid w:val="00070EC3"/>
    <w:rsid w:val="00080E9A"/>
    <w:rsid w:val="0008238B"/>
    <w:rsid w:val="000859A8"/>
    <w:rsid w:val="0008798F"/>
    <w:rsid w:val="00095BAD"/>
    <w:rsid w:val="00097AB9"/>
    <w:rsid w:val="000A40F5"/>
    <w:rsid w:val="000A461D"/>
    <w:rsid w:val="000C320B"/>
    <w:rsid w:val="000C5E1C"/>
    <w:rsid w:val="000D1B17"/>
    <w:rsid w:val="000D3618"/>
    <w:rsid w:val="000D5407"/>
    <w:rsid w:val="000D712A"/>
    <w:rsid w:val="000D7A6D"/>
    <w:rsid w:val="000E12E5"/>
    <w:rsid w:val="000E267B"/>
    <w:rsid w:val="000E2AA6"/>
    <w:rsid w:val="000E77CC"/>
    <w:rsid w:val="000F6D58"/>
    <w:rsid w:val="001021F8"/>
    <w:rsid w:val="001054B0"/>
    <w:rsid w:val="00106F80"/>
    <w:rsid w:val="00117821"/>
    <w:rsid w:val="00120470"/>
    <w:rsid w:val="0012121A"/>
    <w:rsid w:val="00121C8E"/>
    <w:rsid w:val="001275F9"/>
    <w:rsid w:val="001460D3"/>
    <w:rsid w:val="00147DEC"/>
    <w:rsid w:val="001549BA"/>
    <w:rsid w:val="00155FE5"/>
    <w:rsid w:val="001635DB"/>
    <w:rsid w:val="00167083"/>
    <w:rsid w:val="00171515"/>
    <w:rsid w:val="001744BA"/>
    <w:rsid w:val="001765A1"/>
    <w:rsid w:val="00181135"/>
    <w:rsid w:val="00181A6C"/>
    <w:rsid w:val="001839E6"/>
    <w:rsid w:val="00183CB5"/>
    <w:rsid w:val="00183EC5"/>
    <w:rsid w:val="001843A5"/>
    <w:rsid w:val="00195440"/>
    <w:rsid w:val="00197821"/>
    <w:rsid w:val="001A0544"/>
    <w:rsid w:val="001A0FCE"/>
    <w:rsid w:val="001A14B3"/>
    <w:rsid w:val="001B38AE"/>
    <w:rsid w:val="001B5C94"/>
    <w:rsid w:val="001C004A"/>
    <w:rsid w:val="001C264D"/>
    <w:rsid w:val="001D28DD"/>
    <w:rsid w:val="001D2FB5"/>
    <w:rsid w:val="001D3E23"/>
    <w:rsid w:val="001D4DA2"/>
    <w:rsid w:val="001E0929"/>
    <w:rsid w:val="001E1581"/>
    <w:rsid w:val="001E63A1"/>
    <w:rsid w:val="001F3C5F"/>
    <w:rsid w:val="00204665"/>
    <w:rsid w:val="002059C1"/>
    <w:rsid w:val="002134AE"/>
    <w:rsid w:val="0021439D"/>
    <w:rsid w:val="0021703A"/>
    <w:rsid w:val="00220CC3"/>
    <w:rsid w:val="00223E92"/>
    <w:rsid w:val="00223FD8"/>
    <w:rsid w:val="00223FFC"/>
    <w:rsid w:val="00232853"/>
    <w:rsid w:val="00247CD0"/>
    <w:rsid w:val="0025307B"/>
    <w:rsid w:val="00254FD5"/>
    <w:rsid w:val="00256B7C"/>
    <w:rsid w:val="00256DCA"/>
    <w:rsid w:val="00261BD5"/>
    <w:rsid w:val="0026469B"/>
    <w:rsid w:val="002669D0"/>
    <w:rsid w:val="00267027"/>
    <w:rsid w:val="002735A8"/>
    <w:rsid w:val="00273936"/>
    <w:rsid w:val="00274290"/>
    <w:rsid w:val="00282C1A"/>
    <w:rsid w:val="00282D57"/>
    <w:rsid w:val="0028517A"/>
    <w:rsid w:val="00286956"/>
    <w:rsid w:val="00296247"/>
    <w:rsid w:val="002979FF"/>
    <w:rsid w:val="002A084F"/>
    <w:rsid w:val="002A736F"/>
    <w:rsid w:val="002B4CA6"/>
    <w:rsid w:val="002C279F"/>
    <w:rsid w:val="002C721E"/>
    <w:rsid w:val="002C7C19"/>
    <w:rsid w:val="002D1F90"/>
    <w:rsid w:val="002E0187"/>
    <w:rsid w:val="002F1CDA"/>
    <w:rsid w:val="002F52CA"/>
    <w:rsid w:val="002F5DCA"/>
    <w:rsid w:val="00302FA4"/>
    <w:rsid w:val="0030323D"/>
    <w:rsid w:val="00304596"/>
    <w:rsid w:val="00305B3E"/>
    <w:rsid w:val="00305ECC"/>
    <w:rsid w:val="00313333"/>
    <w:rsid w:val="00320704"/>
    <w:rsid w:val="0032319D"/>
    <w:rsid w:val="003252D7"/>
    <w:rsid w:val="0032530F"/>
    <w:rsid w:val="00325F5B"/>
    <w:rsid w:val="003352E7"/>
    <w:rsid w:val="00335DC3"/>
    <w:rsid w:val="00336080"/>
    <w:rsid w:val="00341EB4"/>
    <w:rsid w:val="003431F0"/>
    <w:rsid w:val="00343DDB"/>
    <w:rsid w:val="003518C9"/>
    <w:rsid w:val="00367AE8"/>
    <w:rsid w:val="0037212B"/>
    <w:rsid w:val="0037694A"/>
    <w:rsid w:val="00380C27"/>
    <w:rsid w:val="00381D3F"/>
    <w:rsid w:val="00381F10"/>
    <w:rsid w:val="00386FDB"/>
    <w:rsid w:val="00390865"/>
    <w:rsid w:val="00390B08"/>
    <w:rsid w:val="003A374A"/>
    <w:rsid w:val="003B0CCC"/>
    <w:rsid w:val="003B30C9"/>
    <w:rsid w:val="003B6305"/>
    <w:rsid w:val="003C6350"/>
    <w:rsid w:val="003C7E09"/>
    <w:rsid w:val="003D02B8"/>
    <w:rsid w:val="003D1E00"/>
    <w:rsid w:val="003D1F0F"/>
    <w:rsid w:val="003E0F88"/>
    <w:rsid w:val="003E179F"/>
    <w:rsid w:val="003E51F6"/>
    <w:rsid w:val="003E62AE"/>
    <w:rsid w:val="003E7793"/>
    <w:rsid w:val="003F23EF"/>
    <w:rsid w:val="003F4548"/>
    <w:rsid w:val="003F7A75"/>
    <w:rsid w:val="003F7D17"/>
    <w:rsid w:val="00400C30"/>
    <w:rsid w:val="00400CE9"/>
    <w:rsid w:val="004073B2"/>
    <w:rsid w:val="00410451"/>
    <w:rsid w:val="00410EE6"/>
    <w:rsid w:val="0042222F"/>
    <w:rsid w:val="004264EA"/>
    <w:rsid w:val="00430A15"/>
    <w:rsid w:val="00430D5D"/>
    <w:rsid w:val="00432B8E"/>
    <w:rsid w:val="00440060"/>
    <w:rsid w:val="00443DE4"/>
    <w:rsid w:val="004506D8"/>
    <w:rsid w:val="0045111E"/>
    <w:rsid w:val="00452DE3"/>
    <w:rsid w:val="004547F7"/>
    <w:rsid w:val="00457C80"/>
    <w:rsid w:val="0046751C"/>
    <w:rsid w:val="0046774E"/>
    <w:rsid w:val="00471595"/>
    <w:rsid w:val="0047166F"/>
    <w:rsid w:val="00473849"/>
    <w:rsid w:val="004749F6"/>
    <w:rsid w:val="00477F16"/>
    <w:rsid w:val="004839DC"/>
    <w:rsid w:val="004940CB"/>
    <w:rsid w:val="00496EEB"/>
    <w:rsid w:val="004A1315"/>
    <w:rsid w:val="004A7FC7"/>
    <w:rsid w:val="004B2966"/>
    <w:rsid w:val="004B37ED"/>
    <w:rsid w:val="004B3ECA"/>
    <w:rsid w:val="004B73AF"/>
    <w:rsid w:val="004C242E"/>
    <w:rsid w:val="004C421B"/>
    <w:rsid w:val="004F7014"/>
    <w:rsid w:val="0050092C"/>
    <w:rsid w:val="00510EA6"/>
    <w:rsid w:val="00512D49"/>
    <w:rsid w:val="00516EC3"/>
    <w:rsid w:val="0051700A"/>
    <w:rsid w:val="00517ED0"/>
    <w:rsid w:val="00520FA3"/>
    <w:rsid w:val="00532D23"/>
    <w:rsid w:val="0053591F"/>
    <w:rsid w:val="00542072"/>
    <w:rsid w:val="00545486"/>
    <w:rsid w:val="00551A8C"/>
    <w:rsid w:val="00556FD3"/>
    <w:rsid w:val="00557838"/>
    <w:rsid w:val="00564DAF"/>
    <w:rsid w:val="00565406"/>
    <w:rsid w:val="00566FE7"/>
    <w:rsid w:val="00570B2A"/>
    <w:rsid w:val="00570D5F"/>
    <w:rsid w:val="00571035"/>
    <w:rsid w:val="00572222"/>
    <w:rsid w:val="00572AF6"/>
    <w:rsid w:val="00572DB2"/>
    <w:rsid w:val="005736A4"/>
    <w:rsid w:val="005738D7"/>
    <w:rsid w:val="00574098"/>
    <w:rsid w:val="00583AE6"/>
    <w:rsid w:val="005841EE"/>
    <w:rsid w:val="00584715"/>
    <w:rsid w:val="0058601D"/>
    <w:rsid w:val="005876A9"/>
    <w:rsid w:val="005A07F8"/>
    <w:rsid w:val="005A09DE"/>
    <w:rsid w:val="005A2A11"/>
    <w:rsid w:val="005B4B90"/>
    <w:rsid w:val="005C2BA4"/>
    <w:rsid w:val="005C524D"/>
    <w:rsid w:val="005C6934"/>
    <w:rsid w:val="005D0ED6"/>
    <w:rsid w:val="005D13E6"/>
    <w:rsid w:val="005E1AA5"/>
    <w:rsid w:val="005F12A9"/>
    <w:rsid w:val="005F2A17"/>
    <w:rsid w:val="005F43F2"/>
    <w:rsid w:val="00601276"/>
    <w:rsid w:val="00602299"/>
    <w:rsid w:val="00607738"/>
    <w:rsid w:val="0061143D"/>
    <w:rsid w:val="00614F07"/>
    <w:rsid w:val="006151B9"/>
    <w:rsid w:val="006157F3"/>
    <w:rsid w:val="006167B6"/>
    <w:rsid w:val="0062040C"/>
    <w:rsid w:val="00622340"/>
    <w:rsid w:val="00623BA9"/>
    <w:rsid w:val="00624F99"/>
    <w:rsid w:val="0063427F"/>
    <w:rsid w:val="00636CB1"/>
    <w:rsid w:val="00654655"/>
    <w:rsid w:val="006551D0"/>
    <w:rsid w:val="0065615B"/>
    <w:rsid w:val="00667CCE"/>
    <w:rsid w:val="0067043F"/>
    <w:rsid w:val="00670BB2"/>
    <w:rsid w:val="00672395"/>
    <w:rsid w:val="0068182E"/>
    <w:rsid w:val="00684AC9"/>
    <w:rsid w:val="0068678D"/>
    <w:rsid w:val="006913C9"/>
    <w:rsid w:val="0069206D"/>
    <w:rsid w:val="006A34CD"/>
    <w:rsid w:val="006A4693"/>
    <w:rsid w:val="006B30B5"/>
    <w:rsid w:val="006C0EEC"/>
    <w:rsid w:val="006C15BC"/>
    <w:rsid w:val="006C4E92"/>
    <w:rsid w:val="006C771C"/>
    <w:rsid w:val="006D33BF"/>
    <w:rsid w:val="006D6E7D"/>
    <w:rsid w:val="006D72A4"/>
    <w:rsid w:val="006E1E39"/>
    <w:rsid w:val="006F29C9"/>
    <w:rsid w:val="006F503C"/>
    <w:rsid w:val="00704CBC"/>
    <w:rsid w:val="0070738F"/>
    <w:rsid w:val="00712F14"/>
    <w:rsid w:val="00725B86"/>
    <w:rsid w:val="00726521"/>
    <w:rsid w:val="007341CF"/>
    <w:rsid w:val="00741617"/>
    <w:rsid w:val="0074312F"/>
    <w:rsid w:val="00745CE6"/>
    <w:rsid w:val="007515CB"/>
    <w:rsid w:val="00752C52"/>
    <w:rsid w:val="0075778D"/>
    <w:rsid w:val="00760834"/>
    <w:rsid w:val="00761A37"/>
    <w:rsid w:val="00761F8A"/>
    <w:rsid w:val="007624D5"/>
    <w:rsid w:val="00765C3F"/>
    <w:rsid w:val="00765F02"/>
    <w:rsid w:val="00767230"/>
    <w:rsid w:val="00770123"/>
    <w:rsid w:val="00770BBC"/>
    <w:rsid w:val="00782671"/>
    <w:rsid w:val="00784DEA"/>
    <w:rsid w:val="00792AFC"/>
    <w:rsid w:val="00794B6D"/>
    <w:rsid w:val="0079542D"/>
    <w:rsid w:val="007A0AD4"/>
    <w:rsid w:val="007A2D79"/>
    <w:rsid w:val="007B1E35"/>
    <w:rsid w:val="007B6ECC"/>
    <w:rsid w:val="007C7590"/>
    <w:rsid w:val="007D27B9"/>
    <w:rsid w:val="007E34C5"/>
    <w:rsid w:val="007E575D"/>
    <w:rsid w:val="007F6AB9"/>
    <w:rsid w:val="008078FC"/>
    <w:rsid w:val="008120C6"/>
    <w:rsid w:val="00814F70"/>
    <w:rsid w:val="008202B0"/>
    <w:rsid w:val="008251B6"/>
    <w:rsid w:val="00825865"/>
    <w:rsid w:val="008356B6"/>
    <w:rsid w:val="008360AB"/>
    <w:rsid w:val="00842BF0"/>
    <w:rsid w:val="00843CDD"/>
    <w:rsid w:val="0085267F"/>
    <w:rsid w:val="00856D7F"/>
    <w:rsid w:val="0086053B"/>
    <w:rsid w:val="00862D86"/>
    <w:rsid w:val="00863554"/>
    <w:rsid w:val="0086589B"/>
    <w:rsid w:val="008713AF"/>
    <w:rsid w:val="00871BF1"/>
    <w:rsid w:val="00876596"/>
    <w:rsid w:val="008774FC"/>
    <w:rsid w:val="00884ADD"/>
    <w:rsid w:val="00892EB3"/>
    <w:rsid w:val="008A1C02"/>
    <w:rsid w:val="008A4F58"/>
    <w:rsid w:val="008A5A37"/>
    <w:rsid w:val="008A7872"/>
    <w:rsid w:val="008C588D"/>
    <w:rsid w:val="008D2768"/>
    <w:rsid w:val="008D6793"/>
    <w:rsid w:val="008E738C"/>
    <w:rsid w:val="008F21CC"/>
    <w:rsid w:val="0090085D"/>
    <w:rsid w:val="00905368"/>
    <w:rsid w:val="009067FB"/>
    <w:rsid w:val="00906D75"/>
    <w:rsid w:val="00915F2F"/>
    <w:rsid w:val="00917ED0"/>
    <w:rsid w:val="009207B8"/>
    <w:rsid w:val="00920E3A"/>
    <w:rsid w:val="00921D18"/>
    <w:rsid w:val="009220B7"/>
    <w:rsid w:val="00922BE7"/>
    <w:rsid w:val="00923F44"/>
    <w:rsid w:val="0092458E"/>
    <w:rsid w:val="00926711"/>
    <w:rsid w:val="00930248"/>
    <w:rsid w:val="00931ACE"/>
    <w:rsid w:val="00932ECC"/>
    <w:rsid w:val="00934903"/>
    <w:rsid w:val="00934F14"/>
    <w:rsid w:val="009364D2"/>
    <w:rsid w:val="00936BAC"/>
    <w:rsid w:val="00944334"/>
    <w:rsid w:val="009449B8"/>
    <w:rsid w:val="0095273D"/>
    <w:rsid w:val="009540AE"/>
    <w:rsid w:val="009545B7"/>
    <w:rsid w:val="00955FAE"/>
    <w:rsid w:val="00956144"/>
    <w:rsid w:val="0096202B"/>
    <w:rsid w:val="00964E4C"/>
    <w:rsid w:val="00966587"/>
    <w:rsid w:val="00966988"/>
    <w:rsid w:val="00966AC5"/>
    <w:rsid w:val="00984A3C"/>
    <w:rsid w:val="00984CC9"/>
    <w:rsid w:val="00991344"/>
    <w:rsid w:val="00992CE2"/>
    <w:rsid w:val="00993464"/>
    <w:rsid w:val="009955E0"/>
    <w:rsid w:val="009A4297"/>
    <w:rsid w:val="009A52DC"/>
    <w:rsid w:val="009A67AA"/>
    <w:rsid w:val="009A7C25"/>
    <w:rsid w:val="009B3CE1"/>
    <w:rsid w:val="009B5718"/>
    <w:rsid w:val="009C7BD3"/>
    <w:rsid w:val="009D0E31"/>
    <w:rsid w:val="009D3153"/>
    <w:rsid w:val="009D41DA"/>
    <w:rsid w:val="009D6C60"/>
    <w:rsid w:val="009E7733"/>
    <w:rsid w:val="009F2535"/>
    <w:rsid w:val="009F3125"/>
    <w:rsid w:val="009F31CF"/>
    <w:rsid w:val="009F3F6C"/>
    <w:rsid w:val="00A048F4"/>
    <w:rsid w:val="00A07009"/>
    <w:rsid w:val="00A10424"/>
    <w:rsid w:val="00A12130"/>
    <w:rsid w:val="00A15460"/>
    <w:rsid w:val="00A1658A"/>
    <w:rsid w:val="00A16D8C"/>
    <w:rsid w:val="00A267DD"/>
    <w:rsid w:val="00A40382"/>
    <w:rsid w:val="00A43FC5"/>
    <w:rsid w:val="00A51BBC"/>
    <w:rsid w:val="00A5600F"/>
    <w:rsid w:val="00A623E7"/>
    <w:rsid w:val="00A62E5E"/>
    <w:rsid w:val="00A642DE"/>
    <w:rsid w:val="00A65D47"/>
    <w:rsid w:val="00A70875"/>
    <w:rsid w:val="00A751E4"/>
    <w:rsid w:val="00A7630D"/>
    <w:rsid w:val="00A77477"/>
    <w:rsid w:val="00A77878"/>
    <w:rsid w:val="00A802CD"/>
    <w:rsid w:val="00A85DE6"/>
    <w:rsid w:val="00A8628D"/>
    <w:rsid w:val="00A931D1"/>
    <w:rsid w:val="00A96958"/>
    <w:rsid w:val="00AA042A"/>
    <w:rsid w:val="00AB37C6"/>
    <w:rsid w:val="00AB5CE4"/>
    <w:rsid w:val="00AB7B0C"/>
    <w:rsid w:val="00AC0295"/>
    <w:rsid w:val="00AC1D18"/>
    <w:rsid w:val="00AC20E9"/>
    <w:rsid w:val="00AC2C13"/>
    <w:rsid w:val="00AC32C9"/>
    <w:rsid w:val="00AC48F3"/>
    <w:rsid w:val="00AD1C9E"/>
    <w:rsid w:val="00AD67AB"/>
    <w:rsid w:val="00AD6F2A"/>
    <w:rsid w:val="00AE0CCD"/>
    <w:rsid w:val="00AE3CBC"/>
    <w:rsid w:val="00AE55C3"/>
    <w:rsid w:val="00AF2C9A"/>
    <w:rsid w:val="00AF32F2"/>
    <w:rsid w:val="00AF7AA1"/>
    <w:rsid w:val="00AF7C82"/>
    <w:rsid w:val="00B02703"/>
    <w:rsid w:val="00B02F99"/>
    <w:rsid w:val="00B03D5B"/>
    <w:rsid w:val="00B044CD"/>
    <w:rsid w:val="00B04555"/>
    <w:rsid w:val="00B06610"/>
    <w:rsid w:val="00B07C6D"/>
    <w:rsid w:val="00B23AC1"/>
    <w:rsid w:val="00B276D3"/>
    <w:rsid w:val="00B32A49"/>
    <w:rsid w:val="00B33D7C"/>
    <w:rsid w:val="00B340EC"/>
    <w:rsid w:val="00B342A7"/>
    <w:rsid w:val="00B34AD9"/>
    <w:rsid w:val="00B40602"/>
    <w:rsid w:val="00B42D72"/>
    <w:rsid w:val="00B44276"/>
    <w:rsid w:val="00B45071"/>
    <w:rsid w:val="00B512AB"/>
    <w:rsid w:val="00B555F1"/>
    <w:rsid w:val="00B63AB5"/>
    <w:rsid w:val="00B679C4"/>
    <w:rsid w:val="00B81209"/>
    <w:rsid w:val="00B83079"/>
    <w:rsid w:val="00B84943"/>
    <w:rsid w:val="00B85021"/>
    <w:rsid w:val="00B8592C"/>
    <w:rsid w:val="00B85959"/>
    <w:rsid w:val="00B86A3D"/>
    <w:rsid w:val="00B9613A"/>
    <w:rsid w:val="00B96422"/>
    <w:rsid w:val="00B97C4A"/>
    <w:rsid w:val="00BA1B66"/>
    <w:rsid w:val="00BB3759"/>
    <w:rsid w:val="00BB6B24"/>
    <w:rsid w:val="00BC1D53"/>
    <w:rsid w:val="00BC6A66"/>
    <w:rsid w:val="00BD1D58"/>
    <w:rsid w:val="00BD4ACA"/>
    <w:rsid w:val="00BD61F9"/>
    <w:rsid w:val="00BD622E"/>
    <w:rsid w:val="00BE1890"/>
    <w:rsid w:val="00BE39C4"/>
    <w:rsid w:val="00BE6375"/>
    <w:rsid w:val="00BE6460"/>
    <w:rsid w:val="00BF0B58"/>
    <w:rsid w:val="00BF0F7A"/>
    <w:rsid w:val="00BF325C"/>
    <w:rsid w:val="00BF41DB"/>
    <w:rsid w:val="00C02878"/>
    <w:rsid w:val="00C03A83"/>
    <w:rsid w:val="00C06E37"/>
    <w:rsid w:val="00C1008F"/>
    <w:rsid w:val="00C1023D"/>
    <w:rsid w:val="00C10EC5"/>
    <w:rsid w:val="00C1372F"/>
    <w:rsid w:val="00C13DD3"/>
    <w:rsid w:val="00C16EC8"/>
    <w:rsid w:val="00C22358"/>
    <w:rsid w:val="00C26844"/>
    <w:rsid w:val="00C30BE2"/>
    <w:rsid w:val="00C3770A"/>
    <w:rsid w:val="00C41A07"/>
    <w:rsid w:val="00C41F0A"/>
    <w:rsid w:val="00C42351"/>
    <w:rsid w:val="00C44982"/>
    <w:rsid w:val="00C514FD"/>
    <w:rsid w:val="00C55429"/>
    <w:rsid w:val="00C63036"/>
    <w:rsid w:val="00C639DD"/>
    <w:rsid w:val="00C63BB4"/>
    <w:rsid w:val="00C64FAC"/>
    <w:rsid w:val="00C66FE7"/>
    <w:rsid w:val="00C670C0"/>
    <w:rsid w:val="00C7096E"/>
    <w:rsid w:val="00C71101"/>
    <w:rsid w:val="00C71B1F"/>
    <w:rsid w:val="00C72D10"/>
    <w:rsid w:val="00C767A1"/>
    <w:rsid w:val="00C76B7B"/>
    <w:rsid w:val="00C80C77"/>
    <w:rsid w:val="00C82C02"/>
    <w:rsid w:val="00C87745"/>
    <w:rsid w:val="00C87EE4"/>
    <w:rsid w:val="00CA1C38"/>
    <w:rsid w:val="00CA229C"/>
    <w:rsid w:val="00CA6330"/>
    <w:rsid w:val="00CA740A"/>
    <w:rsid w:val="00CB5CC2"/>
    <w:rsid w:val="00CC4DEB"/>
    <w:rsid w:val="00CC5C92"/>
    <w:rsid w:val="00CD1BCC"/>
    <w:rsid w:val="00CD28BE"/>
    <w:rsid w:val="00CD51B8"/>
    <w:rsid w:val="00CE1221"/>
    <w:rsid w:val="00CE75F9"/>
    <w:rsid w:val="00CF116F"/>
    <w:rsid w:val="00CF2943"/>
    <w:rsid w:val="00CF5B0B"/>
    <w:rsid w:val="00CF6ED6"/>
    <w:rsid w:val="00D025AF"/>
    <w:rsid w:val="00D0267E"/>
    <w:rsid w:val="00D031CF"/>
    <w:rsid w:val="00D0524C"/>
    <w:rsid w:val="00D17CC3"/>
    <w:rsid w:val="00D243FF"/>
    <w:rsid w:val="00D253E9"/>
    <w:rsid w:val="00D26E6F"/>
    <w:rsid w:val="00D302DD"/>
    <w:rsid w:val="00D34192"/>
    <w:rsid w:val="00D36443"/>
    <w:rsid w:val="00D454EE"/>
    <w:rsid w:val="00D4636B"/>
    <w:rsid w:val="00D51839"/>
    <w:rsid w:val="00D543BF"/>
    <w:rsid w:val="00D55528"/>
    <w:rsid w:val="00D6002C"/>
    <w:rsid w:val="00D619F4"/>
    <w:rsid w:val="00D743A8"/>
    <w:rsid w:val="00D747E1"/>
    <w:rsid w:val="00D80C22"/>
    <w:rsid w:val="00D82021"/>
    <w:rsid w:val="00D83523"/>
    <w:rsid w:val="00D847D0"/>
    <w:rsid w:val="00D84E64"/>
    <w:rsid w:val="00D90E92"/>
    <w:rsid w:val="00D91A5C"/>
    <w:rsid w:val="00D91EFE"/>
    <w:rsid w:val="00D93369"/>
    <w:rsid w:val="00D93A1C"/>
    <w:rsid w:val="00D93CB9"/>
    <w:rsid w:val="00D96AEE"/>
    <w:rsid w:val="00DA2799"/>
    <w:rsid w:val="00DA28A3"/>
    <w:rsid w:val="00DA48E0"/>
    <w:rsid w:val="00DA54F9"/>
    <w:rsid w:val="00DB5CC1"/>
    <w:rsid w:val="00DB621C"/>
    <w:rsid w:val="00DB6420"/>
    <w:rsid w:val="00DD0E21"/>
    <w:rsid w:val="00DD1115"/>
    <w:rsid w:val="00DD23B6"/>
    <w:rsid w:val="00DD34AA"/>
    <w:rsid w:val="00DD6EA1"/>
    <w:rsid w:val="00DE6D17"/>
    <w:rsid w:val="00DF28D1"/>
    <w:rsid w:val="00DF2ECF"/>
    <w:rsid w:val="00DF4C61"/>
    <w:rsid w:val="00DF5531"/>
    <w:rsid w:val="00DF653D"/>
    <w:rsid w:val="00E01427"/>
    <w:rsid w:val="00E136B8"/>
    <w:rsid w:val="00E15AF3"/>
    <w:rsid w:val="00E20032"/>
    <w:rsid w:val="00E2088B"/>
    <w:rsid w:val="00E2164E"/>
    <w:rsid w:val="00E23D6B"/>
    <w:rsid w:val="00E24DE5"/>
    <w:rsid w:val="00E30BC5"/>
    <w:rsid w:val="00E323BF"/>
    <w:rsid w:val="00E33893"/>
    <w:rsid w:val="00E347C7"/>
    <w:rsid w:val="00E36374"/>
    <w:rsid w:val="00E459BE"/>
    <w:rsid w:val="00E45C45"/>
    <w:rsid w:val="00E51AEB"/>
    <w:rsid w:val="00E53778"/>
    <w:rsid w:val="00E53D22"/>
    <w:rsid w:val="00E548CD"/>
    <w:rsid w:val="00E61A8D"/>
    <w:rsid w:val="00E724BD"/>
    <w:rsid w:val="00E764B9"/>
    <w:rsid w:val="00E8343E"/>
    <w:rsid w:val="00E85400"/>
    <w:rsid w:val="00E87325"/>
    <w:rsid w:val="00E8762E"/>
    <w:rsid w:val="00E87798"/>
    <w:rsid w:val="00E93BFE"/>
    <w:rsid w:val="00E95473"/>
    <w:rsid w:val="00EA1EEE"/>
    <w:rsid w:val="00EA25AD"/>
    <w:rsid w:val="00EA68A9"/>
    <w:rsid w:val="00EB53D2"/>
    <w:rsid w:val="00EB5DDE"/>
    <w:rsid w:val="00ED07E5"/>
    <w:rsid w:val="00ED3B67"/>
    <w:rsid w:val="00ED43E3"/>
    <w:rsid w:val="00ED571F"/>
    <w:rsid w:val="00ED6202"/>
    <w:rsid w:val="00ED629B"/>
    <w:rsid w:val="00EE4261"/>
    <w:rsid w:val="00EE70D6"/>
    <w:rsid w:val="00EF22D2"/>
    <w:rsid w:val="00EF6B66"/>
    <w:rsid w:val="00F002DE"/>
    <w:rsid w:val="00F05B62"/>
    <w:rsid w:val="00F05C23"/>
    <w:rsid w:val="00F0657B"/>
    <w:rsid w:val="00F13C9D"/>
    <w:rsid w:val="00F14E9B"/>
    <w:rsid w:val="00F166E4"/>
    <w:rsid w:val="00F24373"/>
    <w:rsid w:val="00F26E94"/>
    <w:rsid w:val="00F30A31"/>
    <w:rsid w:val="00F35253"/>
    <w:rsid w:val="00F362A5"/>
    <w:rsid w:val="00F407EA"/>
    <w:rsid w:val="00F42611"/>
    <w:rsid w:val="00F447BD"/>
    <w:rsid w:val="00F45A42"/>
    <w:rsid w:val="00F55A58"/>
    <w:rsid w:val="00F66B8F"/>
    <w:rsid w:val="00F671CC"/>
    <w:rsid w:val="00F709E1"/>
    <w:rsid w:val="00F71B95"/>
    <w:rsid w:val="00F726BC"/>
    <w:rsid w:val="00F73194"/>
    <w:rsid w:val="00F803E6"/>
    <w:rsid w:val="00F83F74"/>
    <w:rsid w:val="00F91643"/>
    <w:rsid w:val="00F93128"/>
    <w:rsid w:val="00F95552"/>
    <w:rsid w:val="00F964E4"/>
    <w:rsid w:val="00F9788B"/>
    <w:rsid w:val="00FA0FFD"/>
    <w:rsid w:val="00FA634C"/>
    <w:rsid w:val="00FA68CC"/>
    <w:rsid w:val="00FB39C7"/>
    <w:rsid w:val="00FB5398"/>
    <w:rsid w:val="00FC04E9"/>
    <w:rsid w:val="00FC2846"/>
    <w:rsid w:val="00FC3114"/>
    <w:rsid w:val="00FC4FA0"/>
    <w:rsid w:val="00FC5076"/>
    <w:rsid w:val="00FC5511"/>
    <w:rsid w:val="00FD3357"/>
    <w:rsid w:val="00FE6733"/>
    <w:rsid w:val="00FF0B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76BAF"/>
  <w15:chartTrackingRefBased/>
  <w15:docId w15:val="{28731CFC-E388-4942-826B-FE1E7E999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340"/>
  </w:style>
  <w:style w:type="paragraph" w:styleId="Ttulo1">
    <w:name w:val="heading 1"/>
    <w:basedOn w:val="Normal"/>
    <w:next w:val="Normal"/>
    <w:link w:val="Ttulo1Car"/>
    <w:uiPriority w:val="9"/>
    <w:qFormat/>
    <w:rsid w:val="00765C3F"/>
    <w:pPr>
      <w:keepNext/>
      <w:keepLines/>
      <w:spacing w:before="240" w:after="0"/>
      <w:outlineLvl w:val="0"/>
    </w:pPr>
    <w:rPr>
      <w:rFonts w:asciiTheme="majorHAnsi" w:eastAsiaTheme="majorEastAsia" w:hAnsiTheme="majorHAnsi" w:cstheme="majorBidi"/>
      <w:color w:val="2F5496" w:themeColor="accent1" w:themeShade="BF"/>
      <w:sz w:val="32"/>
      <w:szCs w:val="32"/>
      <w:lang w:eastAsia="es-ES"/>
    </w:rPr>
  </w:style>
  <w:style w:type="paragraph" w:styleId="Ttulo2">
    <w:name w:val="heading 2"/>
    <w:basedOn w:val="Normal"/>
    <w:next w:val="Normal"/>
    <w:link w:val="Ttulo2Car"/>
    <w:uiPriority w:val="9"/>
    <w:semiHidden/>
    <w:unhideWhenUsed/>
    <w:qFormat/>
    <w:rsid w:val="00267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2340"/>
    <w:pPr>
      <w:autoSpaceDE w:val="0"/>
      <w:autoSpaceDN w:val="0"/>
      <w:adjustRightInd w:val="0"/>
      <w:spacing w:after="0" w:line="240" w:lineRule="auto"/>
    </w:pPr>
    <w:rPr>
      <w:rFonts w:ascii="Arial" w:eastAsia="Calibri" w:hAnsi="Arial" w:cs="Arial"/>
      <w:color w:val="000000"/>
      <w:sz w:val="24"/>
      <w:szCs w:val="24"/>
      <w:lang w:val="es-GT"/>
    </w:rPr>
  </w:style>
  <w:style w:type="paragraph" w:styleId="Prrafodelista">
    <w:name w:val="List Paragraph"/>
    <w:basedOn w:val="Normal"/>
    <w:uiPriority w:val="34"/>
    <w:qFormat/>
    <w:rsid w:val="00622340"/>
    <w:pPr>
      <w:ind w:left="720"/>
      <w:contextualSpacing/>
    </w:pPr>
  </w:style>
  <w:style w:type="table" w:styleId="Tablaconcuadrcula">
    <w:name w:val="Table Grid"/>
    <w:basedOn w:val="Tablanormal"/>
    <w:uiPriority w:val="39"/>
    <w:rsid w:val="00336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65C3F"/>
    <w:rPr>
      <w:rFonts w:asciiTheme="majorHAnsi" w:eastAsiaTheme="majorEastAsia" w:hAnsiTheme="majorHAnsi" w:cstheme="majorBidi"/>
      <w:color w:val="2F5496" w:themeColor="accent1" w:themeShade="BF"/>
      <w:sz w:val="32"/>
      <w:szCs w:val="32"/>
      <w:lang w:eastAsia="es-ES"/>
    </w:rPr>
  </w:style>
  <w:style w:type="character" w:styleId="Refdecomentario">
    <w:name w:val="annotation reference"/>
    <w:basedOn w:val="Fuentedeprrafopredeter"/>
    <w:uiPriority w:val="99"/>
    <w:semiHidden/>
    <w:unhideWhenUsed/>
    <w:rsid w:val="00765C3F"/>
    <w:rPr>
      <w:sz w:val="16"/>
      <w:szCs w:val="16"/>
    </w:rPr>
  </w:style>
  <w:style w:type="paragraph" w:styleId="NormalWeb">
    <w:name w:val="Normal (Web)"/>
    <w:basedOn w:val="Normal"/>
    <w:uiPriority w:val="99"/>
    <w:semiHidden/>
    <w:unhideWhenUsed/>
    <w:rsid w:val="00765C3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style-span">
    <w:name w:val="apple-style-span"/>
    <w:basedOn w:val="Fuentedeprrafopredeter"/>
    <w:rsid w:val="00725B86"/>
  </w:style>
  <w:style w:type="paragraph" w:styleId="Bibliografa">
    <w:name w:val="Bibliography"/>
    <w:basedOn w:val="Normal"/>
    <w:next w:val="Normal"/>
    <w:uiPriority w:val="37"/>
    <w:unhideWhenUsed/>
    <w:rsid w:val="00792AFC"/>
  </w:style>
  <w:style w:type="character" w:styleId="Hipervnculo">
    <w:name w:val="Hyperlink"/>
    <w:basedOn w:val="Fuentedeprrafopredeter"/>
    <w:uiPriority w:val="99"/>
    <w:unhideWhenUsed/>
    <w:rsid w:val="00F13C9D"/>
    <w:rPr>
      <w:color w:val="0000FF"/>
      <w:u w:val="single"/>
    </w:rPr>
  </w:style>
  <w:style w:type="paragraph" w:styleId="Encabezado">
    <w:name w:val="header"/>
    <w:basedOn w:val="Normal"/>
    <w:link w:val="EncabezadoCar"/>
    <w:uiPriority w:val="99"/>
    <w:unhideWhenUsed/>
    <w:rsid w:val="00C82C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2C02"/>
  </w:style>
  <w:style w:type="paragraph" w:styleId="Piedepgina">
    <w:name w:val="footer"/>
    <w:basedOn w:val="Normal"/>
    <w:link w:val="PiedepginaCar"/>
    <w:uiPriority w:val="99"/>
    <w:unhideWhenUsed/>
    <w:rsid w:val="00C82C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2C02"/>
  </w:style>
  <w:style w:type="character" w:styleId="Textoennegrita">
    <w:name w:val="Strong"/>
    <w:basedOn w:val="Fuentedeprrafopredeter"/>
    <w:uiPriority w:val="22"/>
    <w:qFormat/>
    <w:rsid w:val="00A96958"/>
    <w:rPr>
      <w:b/>
      <w:bCs/>
    </w:rPr>
  </w:style>
  <w:style w:type="character" w:customStyle="1" w:styleId="Ttulo2Car">
    <w:name w:val="Título 2 Car"/>
    <w:basedOn w:val="Fuentedeprrafopredeter"/>
    <w:link w:val="Ttulo2"/>
    <w:uiPriority w:val="9"/>
    <w:semiHidden/>
    <w:rsid w:val="00267027"/>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37212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7212B"/>
    <w:rPr>
      <w:sz w:val="20"/>
      <w:szCs w:val="20"/>
    </w:rPr>
  </w:style>
  <w:style w:type="character" w:styleId="Refdenotaalpie">
    <w:name w:val="footnote reference"/>
    <w:basedOn w:val="Fuentedeprrafopredeter"/>
    <w:uiPriority w:val="99"/>
    <w:semiHidden/>
    <w:unhideWhenUsed/>
    <w:rsid w:val="0037212B"/>
    <w:rPr>
      <w:vertAlign w:val="superscript"/>
    </w:rPr>
  </w:style>
  <w:style w:type="paragraph" w:styleId="TtuloTDC">
    <w:name w:val="TOC Heading"/>
    <w:basedOn w:val="Ttulo1"/>
    <w:next w:val="Normal"/>
    <w:uiPriority w:val="39"/>
    <w:unhideWhenUsed/>
    <w:qFormat/>
    <w:rsid w:val="00C06E37"/>
    <w:pPr>
      <w:outlineLvl w:val="9"/>
    </w:pPr>
  </w:style>
  <w:style w:type="paragraph" w:styleId="TDC1">
    <w:name w:val="toc 1"/>
    <w:basedOn w:val="Normal"/>
    <w:next w:val="Normal"/>
    <w:autoRedefine/>
    <w:uiPriority w:val="39"/>
    <w:unhideWhenUsed/>
    <w:rsid w:val="00C06E37"/>
    <w:pPr>
      <w:spacing w:after="100"/>
    </w:pPr>
  </w:style>
  <w:style w:type="paragraph" w:styleId="Tabladeilustraciones">
    <w:name w:val="table of figures"/>
    <w:basedOn w:val="Normal"/>
    <w:next w:val="Normal"/>
    <w:uiPriority w:val="99"/>
    <w:unhideWhenUsed/>
    <w:rsid w:val="00A43FC5"/>
    <w:pPr>
      <w:spacing w:after="0"/>
      <w:ind w:left="440" w:hanging="440"/>
    </w:pPr>
    <w:rPr>
      <w:caps/>
      <w:sz w:val="20"/>
      <w:szCs w:val="20"/>
    </w:rPr>
  </w:style>
  <w:style w:type="paragraph" w:styleId="Descripcin">
    <w:name w:val="caption"/>
    <w:basedOn w:val="Normal"/>
    <w:next w:val="Normal"/>
    <w:uiPriority w:val="35"/>
    <w:unhideWhenUsed/>
    <w:qFormat/>
    <w:rsid w:val="00A43FC5"/>
    <w:pPr>
      <w:spacing w:after="200" w:line="240" w:lineRule="auto"/>
    </w:pPr>
    <w:rPr>
      <w:i/>
      <w:iCs/>
      <w:color w:val="44546A" w:themeColor="text2"/>
      <w:sz w:val="18"/>
      <w:szCs w:val="18"/>
    </w:rPr>
  </w:style>
  <w:style w:type="paragraph" w:customStyle="1" w:styleId="Estandar">
    <w:name w:val="Estandar"/>
    <w:basedOn w:val="Sinespaciado"/>
    <w:link w:val="EstandarCar"/>
    <w:qFormat/>
    <w:rsid w:val="0086589B"/>
    <w:pPr>
      <w:jc w:val="both"/>
    </w:pPr>
    <w:rPr>
      <w:rFonts w:ascii="Times New Roman" w:hAnsi="Times New Roman"/>
      <w:lang w:val="es-GT"/>
    </w:rPr>
  </w:style>
  <w:style w:type="character" w:customStyle="1" w:styleId="EstandarCar">
    <w:name w:val="Estandar Car"/>
    <w:basedOn w:val="Fuentedeprrafopredeter"/>
    <w:link w:val="Estandar"/>
    <w:rsid w:val="0086589B"/>
    <w:rPr>
      <w:rFonts w:ascii="Times New Roman" w:hAnsi="Times New Roman"/>
      <w:lang w:val="es-GT"/>
    </w:rPr>
  </w:style>
  <w:style w:type="paragraph" w:styleId="Sinespaciado">
    <w:name w:val="No Spacing"/>
    <w:uiPriority w:val="1"/>
    <w:qFormat/>
    <w:rsid w:val="0086589B"/>
    <w:pPr>
      <w:spacing w:after="0" w:line="240" w:lineRule="auto"/>
    </w:pPr>
  </w:style>
  <w:style w:type="character" w:customStyle="1" w:styleId="freebirdformeditorviewpagecollectemailtitle">
    <w:name w:val="freebirdformeditorviewpagecollectemailtitle"/>
    <w:basedOn w:val="Fuentedeprrafopredeter"/>
    <w:rsid w:val="004B2966"/>
  </w:style>
  <w:style w:type="character" w:customStyle="1" w:styleId="freebirdformeditorviewitemrequiredasterisk">
    <w:name w:val="freebirdformeditorviewitemrequiredasterisk"/>
    <w:basedOn w:val="Fuentedeprrafopredeter"/>
    <w:rsid w:val="004B2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4161">
      <w:bodyDiv w:val="1"/>
      <w:marLeft w:val="0"/>
      <w:marRight w:val="0"/>
      <w:marTop w:val="0"/>
      <w:marBottom w:val="0"/>
      <w:divBdr>
        <w:top w:val="none" w:sz="0" w:space="0" w:color="auto"/>
        <w:left w:val="none" w:sz="0" w:space="0" w:color="auto"/>
        <w:bottom w:val="none" w:sz="0" w:space="0" w:color="auto"/>
        <w:right w:val="none" w:sz="0" w:space="0" w:color="auto"/>
      </w:divBdr>
    </w:div>
    <w:div w:id="26149313">
      <w:bodyDiv w:val="1"/>
      <w:marLeft w:val="0"/>
      <w:marRight w:val="0"/>
      <w:marTop w:val="0"/>
      <w:marBottom w:val="0"/>
      <w:divBdr>
        <w:top w:val="none" w:sz="0" w:space="0" w:color="auto"/>
        <w:left w:val="none" w:sz="0" w:space="0" w:color="auto"/>
        <w:bottom w:val="none" w:sz="0" w:space="0" w:color="auto"/>
        <w:right w:val="none" w:sz="0" w:space="0" w:color="auto"/>
      </w:divBdr>
    </w:div>
    <w:div w:id="53046396">
      <w:bodyDiv w:val="1"/>
      <w:marLeft w:val="0"/>
      <w:marRight w:val="0"/>
      <w:marTop w:val="0"/>
      <w:marBottom w:val="0"/>
      <w:divBdr>
        <w:top w:val="none" w:sz="0" w:space="0" w:color="auto"/>
        <w:left w:val="none" w:sz="0" w:space="0" w:color="auto"/>
        <w:bottom w:val="none" w:sz="0" w:space="0" w:color="auto"/>
        <w:right w:val="none" w:sz="0" w:space="0" w:color="auto"/>
      </w:divBdr>
    </w:div>
    <w:div w:id="122122633">
      <w:bodyDiv w:val="1"/>
      <w:marLeft w:val="0"/>
      <w:marRight w:val="0"/>
      <w:marTop w:val="0"/>
      <w:marBottom w:val="0"/>
      <w:divBdr>
        <w:top w:val="none" w:sz="0" w:space="0" w:color="auto"/>
        <w:left w:val="none" w:sz="0" w:space="0" w:color="auto"/>
        <w:bottom w:val="none" w:sz="0" w:space="0" w:color="auto"/>
        <w:right w:val="none" w:sz="0" w:space="0" w:color="auto"/>
      </w:divBdr>
    </w:div>
    <w:div w:id="164903997">
      <w:bodyDiv w:val="1"/>
      <w:marLeft w:val="0"/>
      <w:marRight w:val="0"/>
      <w:marTop w:val="0"/>
      <w:marBottom w:val="0"/>
      <w:divBdr>
        <w:top w:val="none" w:sz="0" w:space="0" w:color="auto"/>
        <w:left w:val="none" w:sz="0" w:space="0" w:color="auto"/>
        <w:bottom w:val="none" w:sz="0" w:space="0" w:color="auto"/>
        <w:right w:val="none" w:sz="0" w:space="0" w:color="auto"/>
      </w:divBdr>
    </w:div>
    <w:div w:id="172113978">
      <w:bodyDiv w:val="1"/>
      <w:marLeft w:val="0"/>
      <w:marRight w:val="0"/>
      <w:marTop w:val="0"/>
      <w:marBottom w:val="0"/>
      <w:divBdr>
        <w:top w:val="none" w:sz="0" w:space="0" w:color="auto"/>
        <w:left w:val="none" w:sz="0" w:space="0" w:color="auto"/>
        <w:bottom w:val="none" w:sz="0" w:space="0" w:color="auto"/>
        <w:right w:val="none" w:sz="0" w:space="0" w:color="auto"/>
      </w:divBdr>
    </w:div>
    <w:div w:id="179896706">
      <w:bodyDiv w:val="1"/>
      <w:marLeft w:val="0"/>
      <w:marRight w:val="0"/>
      <w:marTop w:val="0"/>
      <w:marBottom w:val="0"/>
      <w:divBdr>
        <w:top w:val="none" w:sz="0" w:space="0" w:color="auto"/>
        <w:left w:val="none" w:sz="0" w:space="0" w:color="auto"/>
        <w:bottom w:val="none" w:sz="0" w:space="0" w:color="auto"/>
        <w:right w:val="none" w:sz="0" w:space="0" w:color="auto"/>
      </w:divBdr>
    </w:div>
    <w:div w:id="194739048">
      <w:bodyDiv w:val="1"/>
      <w:marLeft w:val="0"/>
      <w:marRight w:val="0"/>
      <w:marTop w:val="0"/>
      <w:marBottom w:val="0"/>
      <w:divBdr>
        <w:top w:val="none" w:sz="0" w:space="0" w:color="auto"/>
        <w:left w:val="none" w:sz="0" w:space="0" w:color="auto"/>
        <w:bottom w:val="none" w:sz="0" w:space="0" w:color="auto"/>
        <w:right w:val="none" w:sz="0" w:space="0" w:color="auto"/>
      </w:divBdr>
    </w:div>
    <w:div w:id="196549023">
      <w:bodyDiv w:val="1"/>
      <w:marLeft w:val="0"/>
      <w:marRight w:val="0"/>
      <w:marTop w:val="0"/>
      <w:marBottom w:val="0"/>
      <w:divBdr>
        <w:top w:val="none" w:sz="0" w:space="0" w:color="auto"/>
        <w:left w:val="none" w:sz="0" w:space="0" w:color="auto"/>
        <w:bottom w:val="none" w:sz="0" w:space="0" w:color="auto"/>
        <w:right w:val="none" w:sz="0" w:space="0" w:color="auto"/>
      </w:divBdr>
    </w:div>
    <w:div w:id="214699675">
      <w:bodyDiv w:val="1"/>
      <w:marLeft w:val="0"/>
      <w:marRight w:val="0"/>
      <w:marTop w:val="0"/>
      <w:marBottom w:val="0"/>
      <w:divBdr>
        <w:top w:val="none" w:sz="0" w:space="0" w:color="auto"/>
        <w:left w:val="none" w:sz="0" w:space="0" w:color="auto"/>
        <w:bottom w:val="none" w:sz="0" w:space="0" w:color="auto"/>
        <w:right w:val="none" w:sz="0" w:space="0" w:color="auto"/>
      </w:divBdr>
    </w:div>
    <w:div w:id="225529059">
      <w:bodyDiv w:val="1"/>
      <w:marLeft w:val="0"/>
      <w:marRight w:val="0"/>
      <w:marTop w:val="0"/>
      <w:marBottom w:val="0"/>
      <w:divBdr>
        <w:top w:val="none" w:sz="0" w:space="0" w:color="auto"/>
        <w:left w:val="none" w:sz="0" w:space="0" w:color="auto"/>
        <w:bottom w:val="none" w:sz="0" w:space="0" w:color="auto"/>
        <w:right w:val="none" w:sz="0" w:space="0" w:color="auto"/>
      </w:divBdr>
    </w:div>
    <w:div w:id="233514037">
      <w:bodyDiv w:val="1"/>
      <w:marLeft w:val="0"/>
      <w:marRight w:val="0"/>
      <w:marTop w:val="0"/>
      <w:marBottom w:val="0"/>
      <w:divBdr>
        <w:top w:val="none" w:sz="0" w:space="0" w:color="auto"/>
        <w:left w:val="none" w:sz="0" w:space="0" w:color="auto"/>
        <w:bottom w:val="none" w:sz="0" w:space="0" w:color="auto"/>
        <w:right w:val="none" w:sz="0" w:space="0" w:color="auto"/>
      </w:divBdr>
    </w:div>
    <w:div w:id="233711195">
      <w:bodyDiv w:val="1"/>
      <w:marLeft w:val="0"/>
      <w:marRight w:val="0"/>
      <w:marTop w:val="0"/>
      <w:marBottom w:val="0"/>
      <w:divBdr>
        <w:top w:val="none" w:sz="0" w:space="0" w:color="auto"/>
        <w:left w:val="none" w:sz="0" w:space="0" w:color="auto"/>
        <w:bottom w:val="none" w:sz="0" w:space="0" w:color="auto"/>
        <w:right w:val="none" w:sz="0" w:space="0" w:color="auto"/>
      </w:divBdr>
    </w:div>
    <w:div w:id="237791389">
      <w:bodyDiv w:val="1"/>
      <w:marLeft w:val="0"/>
      <w:marRight w:val="0"/>
      <w:marTop w:val="0"/>
      <w:marBottom w:val="0"/>
      <w:divBdr>
        <w:top w:val="none" w:sz="0" w:space="0" w:color="auto"/>
        <w:left w:val="none" w:sz="0" w:space="0" w:color="auto"/>
        <w:bottom w:val="none" w:sz="0" w:space="0" w:color="auto"/>
        <w:right w:val="none" w:sz="0" w:space="0" w:color="auto"/>
      </w:divBdr>
      <w:divsChild>
        <w:div w:id="2084981572">
          <w:marLeft w:val="0"/>
          <w:marRight w:val="0"/>
          <w:marTop w:val="0"/>
          <w:marBottom w:val="0"/>
          <w:divBdr>
            <w:top w:val="none" w:sz="0" w:space="0" w:color="auto"/>
            <w:left w:val="none" w:sz="0" w:space="0" w:color="auto"/>
            <w:bottom w:val="none" w:sz="0" w:space="0" w:color="auto"/>
            <w:right w:val="none" w:sz="0" w:space="0" w:color="auto"/>
          </w:divBdr>
          <w:divsChild>
            <w:div w:id="1078211992">
              <w:marLeft w:val="0"/>
              <w:marRight w:val="0"/>
              <w:marTop w:val="0"/>
              <w:marBottom w:val="0"/>
              <w:divBdr>
                <w:top w:val="none" w:sz="0" w:space="0" w:color="auto"/>
                <w:left w:val="none" w:sz="0" w:space="0" w:color="auto"/>
                <w:bottom w:val="none" w:sz="0" w:space="0" w:color="auto"/>
                <w:right w:val="none" w:sz="0" w:space="0" w:color="auto"/>
              </w:divBdr>
            </w:div>
            <w:div w:id="686181671">
              <w:marLeft w:val="0"/>
              <w:marRight w:val="0"/>
              <w:marTop w:val="0"/>
              <w:marBottom w:val="0"/>
              <w:divBdr>
                <w:top w:val="none" w:sz="0" w:space="0" w:color="auto"/>
                <w:left w:val="none" w:sz="0" w:space="0" w:color="auto"/>
                <w:bottom w:val="none" w:sz="0" w:space="0" w:color="auto"/>
                <w:right w:val="none" w:sz="0" w:space="0" w:color="auto"/>
              </w:divBdr>
              <w:divsChild>
                <w:div w:id="1147210310">
                  <w:marLeft w:val="0"/>
                  <w:marRight w:val="0"/>
                  <w:marTop w:val="0"/>
                  <w:marBottom w:val="0"/>
                  <w:divBdr>
                    <w:top w:val="none" w:sz="0" w:space="0" w:color="auto"/>
                    <w:left w:val="none" w:sz="0" w:space="0" w:color="auto"/>
                    <w:bottom w:val="none" w:sz="0" w:space="0" w:color="auto"/>
                    <w:right w:val="none" w:sz="0" w:space="0" w:color="auto"/>
                  </w:divBdr>
                  <w:divsChild>
                    <w:div w:id="703864312">
                      <w:marLeft w:val="0"/>
                      <w:marRight w:val="0"/>
                      <w:marTop w:val="0"/>
                      <w:marBottom w:val="0"/>
                      <w:divBdr>
                        <w:top w:val="none" w:sz="0" w:space="0" w:color="auto"/>
                        <w:left w:val="none" w:sz="0" w:space="0" w:color="auto"/>
                        <w:bottom w:val="none" w:sz="0" w:space="0" w:color="auto"/>
                        <w:right w:val="none" w:sz="0" w:space="0" w:color="auto"/>
                      </w:divBdr>
                    </w:div>
                    <w:div w:id="1286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558036">
      <w:bodyDiv w:val="1"/>
      <w:marLeft w:val="0"/>
      <w:marRight w:val="0"/>
      <w:marTop w:val="0"/>
      <w:marBottom w:val="0"/>
      <w:divBdr>
        <w:top w:val="none" w:sz="0" w:space="0" w:color="auto"/>
        <w:left w:val="none" w:sz="0" w:space="0" w:color="auto"/>
        <w:bottom w:val="none" w:sz="0" w:space="0" w:color="auto"/>
        <w:right w:val="none" w:sz="0" w:space="0" w:color="auto"/>
      </w:divBdr>
    </w:div>
    <w:div w:id="243077368">
      <w:bodyDiv w:val="1"/>
      <w:marLeft w:val="0"/>
      <w:marRight w:val="0"/>
      <w:marTop w:val="0"/>
      <w:marBottom w:val="0"/>
      <w:divBdr>
        <w:top w:val="none" w:sz="0" w:space="0" w:color="auto"/>
        <w:left w:val="none" w:sz="0" w:space="0" w:color="auto"/>
        <w:bottom w:val="none" w:sz="0" w:space="0" w:color="auto"/>
        <w:right w:val="none" w:sz="0" w:space="0" w:color="auto"/>
      </w:divBdr>
    </w:div>
    <w:div w:id="245112434">
      <w:bodyDiv w:val="1"/>
      <w:marLeft w:val="0"/>
      <w:marRight w:val="0"/>
      <w:marTop w:val="0"/>
      <w:marBottom w:val="0"/>
      <w:divBdr>
        <w:top w:val="none" w:sz="0" w:space="0" w:color="auto"/>
        <w:left w:val="none" w:sz="0" w:space="0" w:color="auto"/>
        <w:bottom w:val="none" w:sz="0" w:space="0" w:color="auto"/>
        <w:right w:val="none" w:sz="0" w:space="0" w:color="auto"/>
      </w:divBdr>
    </w:div>
    <w:div w:id="302392921">
      <w:bodyDiv w:val="1"/>
      <w:marLeft w:val="0"/>
      <w:marRight w:val="0"/>
      <w:marTop w:val="0"/>
      <w:marBottom w:val="0"/>
      <w:divBdr>
        <w:top w:val="none" w:sz="0" w:space="0" w:color="auto"/>
        <w:left w:val="none" w:sz="0" w:space="0" w:color="auto"/>
        <w:bottom w:val="none" w:sz="0" w:space="0" w:color="auto"/>
        <w:right w:val="none" w:sz="0" w:space="0" w:color="auto"/>
      </w:divBdr>
    </w:div>
    <w:div w:id="311983097">
      <w:bodyDiv w:val="1"/>
      <w:marLeft w:val="0"/>
      <w:marRight w:val="0"/>
      <w:marTop w:val="0"/>
      <w:marBottom w:val="0"/>
      <w:divBdr>
        <w:top w:val="none" w:sz="0" w:space="0" w:color="auto"/>
        <w:left w:val="none" w:sz="0" w:space="0" w:color="auto"/>
        <w:bottom w:val="none" w:sz="0" w:space="0" w:color="auto"/>
        <w:right w:val="none" w:sz="0" w:space="0" w:color="auto"/>
      </w:divBdr>
    </w:div>
    <w:div w:id="324631069">
      <w:bodyDiv w:val="1"/>
      <w:marLeft w:val="0"/>
      <w:marRight w:val="0"/>
      <w:marTop w:val="0"/>
      <w:marBottom w:val="0"/>
      <w:divBdr>
        <w:top w:val="none" w:sz="0" w:space="0" w:color="auto"/>
        <w:left w:val="none" w:sz="0" w:space="0" w:color="auto"/>
        <w:bottom w:val="none" w:sz="0" w:space="0" w:color="auto"/>
        <w:right w:val="none" w:sz="0" w:space="0" w:color="auto"/>
      </w:divBdr>
    </w:div>
    <w:div w:id="334577283">
      <w:bodyDiv w:val="1"/>
      <w:marLeft w:val="0"/>
      <w:marRight w:val="0"/>
      <w:marTop w:val="0"/>
      <w:marBottom w:val="0"/>
      <w:divBdr>
        <w:top w:val="none" w:sz="0" w:space="0" w:color="auto"/>
        <w:left w:val="none" w:sz="0" w:space="0" w:color="auto"/>
        <w:bottom w:val="none" w:sz="0" w:space="0" w:color="auto"/>
        <w:right w:val="none" w:sz="0" w:space="0" w:color="auto"/>
      </w:divBdr>
    </w:div>
    <w:div w:id="342829669">
      <w:bodyDiv w:val="1"/>
      <w:marLeft w:val="0"/>
      <w:marRight w:val="0"/>
      <w:marTop w:val="0"/>
      <w:marBottom w:val="0"/>
      <w:divBdr>
        <w:top w:val="none" w:sz="0" w:space="0" w:color="auto"/>
        <w:left w:val="none" w:sz="0" w:space="0" w:color="auto"/>
        <w:bottom w:val="none" w:sz="0" w:space="0" w:color="auto"/>
        <w:right w:val="none" w:sz="0" w:space="0" w:color="auto"/>
      </w:divBdr>
    </w:div>
    <w:div w:id="348682945">
      <w:bodyDiv w:val="1"/>
      <w:marLeft w:val="0"/>
      <w:marRight w:val="0"/>
      <w:marTop w:val="0"/>
      <w:marBottom w:val="0"/>
      <w:divBdr>
        <w:top w:val="none" w:sz="0" w:space="0" w:color="auto"/>
        <w:left w:val="none" w:sz="0" w:space="0" w:color="auto"/>
        <w:bottom w:val="none" w:sz="0" w:space="0" w:color="auto"/>
        <w:right w:val="none" w:sz="0" w:space="0" w:color="auto"/>
      </w:divBdr>
    </w:div>
    <w:div w:id="353071072">
      <w:bodyDiv w:val="1"/>
      <w:marLeft w:val="0"/>
      <w:marRight w:val="0"/>
      <w:marTop w:val="0"/>
      <w:marBottom w:val="0"/>
      <w:divBdr>
        <w:top w:val="none" w:sz="0" w:space="0" w:color="auto"/>
        <w:left w:val="none" w:sz="0" w:space="0" w:color="auto"/>
        <w:bottom w:val="none" w:sz="0" w:space="0" w:color="auto"/>
        <w:right w:val="none" w:sz="0" w:space="0" w:color="auto"/>
      </w:divBdr>
    </w:div>
    <w:div w:id="379012664">
      <w:bodyDiv w:val="1"/>
      <w:marLeft w:val="0"/>
      <w:marRight w:val="0"/>
      <w:marTop w:val="0"/>
      <w:marBottom w:val="0"/>
      <w:divBdr>
        <w:top w:val="none" w:sz="0" w:space="0" w:color="auto"/>
        <w:left w:val="none" w:sz="0" w:space="0" w:color="auto"/>
        <w:bottom w:val="none" w:sz="0" w:space="0" w:color="auto"/>
        <w:right w:val="none" w:sz="0" w:space="0" w:color="auto"/>
      </w:divBdr>
    </w:div>
    <w:div w:id="381834853">
      <w:bodyDiv w:val="1"/>
      <w:marLeft w:val="0"/>
      <w:marRight w:val="0"/>
      <w:marTop w:val="0"/>
      <w:marBottom w:val="0"/>
      <w:divBdr>
        <w:top w:val="none" w:sz="0" w:space="0" w:color="auto"/>
        <w:left w:val="none" w:sz="0" w:space="0" w:color="auto"/>
        <w:bottom w:val="none" w:sz="0" w:space="0" w:color="auto"/>
        <w:right w:val="none" w:sz="0" w:space="0" w:color="auto"/>
      </w:divBdr>
    </w:div>
    <w:div w:id="387388781">
      <w:bodyDiv w:val="1"/>
      <w:marLeft w:val="0"/>
      <w:marRight w:val="0"/>
      <w:marTop w:val="0"/>
      <w:marBottom w:val="0"/>
      <w:divBdr>
        <w:top w:val="none" w:sz="0" w:space="0" w:color="auto"/>
        <w:left w:val="none" w:sz="0" w:space="0" w:color="auto"/>
        <w:bottom w:val="none" w:sz="0" w:space="0" w:color="auto"/>
        <w:right w:val="none" w:sz="0" w:space="0" w:color="auto"/>
      </w:divBdr>
    </w:div>
    <w:div w:id="389349499">
      <w:bodyDiv w:val="1"/>
      <w:marLeft w:val="0"/>
      <w:marRight w:val="0"/>
      <w:marTop w:val="0"/>
      <w:marBottom w:val="0"/>
      <w:divBdr>
        <w:top w:val="none" w:sz="0" w:space="0" w:color="auto"/>
        <w:left w:val="none" w:sz="0" w:space="0" w:color="auto"/>
        <w:bottom w:val="none" w:sz="0" w:space="0" w:color="auto"/>
        <w:right w:val="none" w:sz="0" w:space="0" w:color="auto"/>
      </w:divBdr>
    </w:div>
    <w:div w:id="413360741">
      <w:bodyDiv w:val="1"/>
      <w:marLeft w:val="0"/>
      <w:marRight w:val="0"/>
      <w:marTop w:val="0"/>
      <w:marBottom w:val="0"/>
      <w:divBdr>
        <w:top w:val="none" w:sz="0" w:space="0" w:color="auto"/>
        <w:left w:val="none" w:sz="0" w:space="0" w:color="auto"/>
        <w:bottom w:val="none" w:sz="0" w:space="0" w:color="auto"/>
        <w:right w:val="none" w:sz="0" w:space="0" w:color="auto"/>
      </w:divBdr>
    </w:div>
    <w:div w:id="416827061">
      <w:bodyDiv w:val="1"/>
      <w:marLeft w:val="0"/>
      <w:marRight w:val="0"/>
      <w:marTop w:val="0"/>
      <w:marBottom w:val="0"/>
      <w:divBdr>
        <w:top w:val="none" w:sz="0" w:space="0" w:color="auto"/>
        <w:left w:val="none" w:sz="0" w:space="0" w:color="auto"/>
        <w:bottom w:val="none" w:sz="0" w:space="0" w:color="auto"/>
        <w:right w:val="none" w:sz="0" w:space="0" w:color="auto"/>
      </w:divBdr>
    </w:div>
    <w:div w:id="429663244">
      <w:bodyDiv w:val="1"/>
      <w:marLeft w:val="0"/>
      <w:marRight w:val="0"/>
      <w:marTop w:val="0"/>
      <w:marBottom w:val="0"/>
      <w:divBdr>
        <w:top w:val="none" w:sz="0" w:space="0" w:color="auto"/>
        <w:left w:val="none" w:sz="0" w:space="0" w:color="auto"/>
        <w:bottom w:val="none" w:sz="0" w:space="0" w:color="auto"/>
        <w:right w:val="none" w:sz="0" w:space="0" w:color="auto"/>
      </w:divBdr>
    </w:div>
    <w:div w:id="448817453">
      <w:bodyDiv w:val="1"/>
      <w:marLeft w:val="0"/>
      <w:marRight w:val="0"/>
      <w:marTop w:val="0"/>
      <w:marBottom w:val="0"/>
      <w:divBdr>
        <w:top w:val="none" w:sz="0" w:space="0" w:color="auto"/>
        <w:left w:val="none" w:sz="0" w:space="0" w:color="auto"/>
        <w:bottom w:val="none" w:sz="0" w:space="0" w:color="auto"/>
        <w:right w:val="none" w:sz="0" w:space="0" w:color="auto"/>
      </w:divBdr>
    </w:div>
    <w:div w:id="450131920">
      <w:bodyDiv w:val="1"/>
      <w:marLeft w:val="0"/>
      <w:marRight w:val="0"/>
      <w:marTop w:val="0"/>
      <w:marBottom w:val="0"/>
      <w:divBdr>
        <w:top w:val="none" w:sz="0" w:space="0" w:color="auto"/>
        <w:left w:val="none" w:sz="0" w:space="0" w:color="auto"/>
        <w:bottom w:val="none" w:sz="0" w:space="0" w:color="auto"/>
        <w:right w:val="none" w:sz="0" w:space="0" w:color="auto"/>
      </w:divBdr>
    </w:div>
    <w:div w:id="456605816">
      <w:bodyDiv w:val="1"/>
      <w:marLeft w:val="0"/>
      <w:marRight w:val="0"/>
      <w:marTop w:val="0"/>
      <w:marBottom w:val="0"/>
      <w:divBdr>
        <w:top w:val="none" w:sz="0" w:space="0" w:color="auto"/>
        <w:left w:val="none" w:sz="0" w:space="0" w:color="auto"/>
        <w:bottom w:val="none" w:sz="0" w:space="0" w:color="auto"/>
        <w:right w:val="none" w:sz="0" w:space="0" w:color="auto"/>
      </w:divBdr>
    </w:div>
    <w:div w:id="470755104">
      <w:bodyDiv w:val="1"/>
      <w:marLeft w:val="0"/>
      <w:marRight w:val="0"/>
      <w:marTop w:val="0"/>
      <w:marBottom w:val="0"/>
      <w:divBdr>
        <w:top w:val="none" w:sz="0" w:space="0" w:color="auto"/>
        <w:left w:val="none" w:sz="0" w:space="0" w:color="auto"/>
        <w:bottom w:val="none" w:sz="0" w:space="0" w:color="auto"/>
        <w:right w:val="none" w:sz="0" w:space="0" w:color="auto"/>
      </w:divBdr>
    </w:div>
    <w:div w:id="477452775">
      <w:bodyDiv w:val="1"/>
      <w:marLeft w:val="0"/>
      <w:marRight w:val="0"/>
      <w:marTop w:val="0"/>
      <w:marBottom w:val="0"/>
      <w:divBdr>
        <w:top w:val="none" w:sz="0" w:space="0" w:color="auto"/>
        <w:left w:val="none" w:sz="0" w:space="0" w:color="auto"/>
        <w:bottom w:val="none" w:sz="0" w:space="0" w:color="auto"/>
        <w:right w:val="none" w:sz="0" w:space="0" w:color="auto"/>
      </w:divBdr>
    </w:div>
    <w:div w:id="481771990">
      <w:bodyDiv w:val="1"/>
      <w:marLeft w:val="0"/>
      <w:marRight w:val="0"/>
      <w:marTop w:val="0"/>
      <w:marBottom w:val="0"/>
      <w:divBdr>
        <w:top w:val="none" w:sz="0" w:space="0" w:color="auto"/>
        <w:left w:val="none" w:sz="0" w:space="0" w:color="auto"/>
        <w:bottom w:val="none" w:sz="0" w:space="0" w:color="auto"/>
        <w:right w:val="none" w:sz="0" w:space="0" w:color="auto"/>
      </w:divBdr>
    </w:div>
    <w:div w:id="493568253">
      <w:bodyDiv w:val="1"/>
      <w:marLeft w:val="0"/>
      <w:marRight w:val="0"/>
      <w:marTop w:val="0"/>
      <w:marBottom w:val="0"/>
      <w:divBdr>
        <w:top w:val="none" w:sz="0" w:space="0" w:color="auto"/>
        <w:left w:val="none" w:sz="0" w:space="0" w:color="auto"/>
        <w:bottom w:val="none" w:sz="0" w:space="0" w:color="auto"/>
        <w:right w:val="none" w:sz="0" w:space="0" w:color="auto"/>
      </w:divBdr>
    </w:div>
    <w:div w:id="498348292">
      <w:bodyDiv w:val="1"/>
      <w:marLeft w:val="0"/>
      <w:marRight w:val="0"/>
      <w:marTop w:val="0"/>
      <w:marBottom w:val="0"/>
      <w:divBdr>
        <w:top w:val="none" w:sz="0" w:space="0" w:color="auto"/>
        <w:left w:val="none" w:sz="0" w:space="0" w:color="auto"/>
        <w:bottom w:val="none" w:sz="0" w:space="0" w:color="auto"/>
        <w:right w:val="none" w:sz="0" w:space="0" w:color="auto"/>
      </w:divBdr>
    </w:div>
    <w:div w:id="506678713">
      <w:bodyDiv w:val="1"/>
      <w:marLeft w:val="0"/>
      <w:marRight w:val="0"/>
      <w:marTop w:val="0"/>
      <w:marBottom w:val="0"/>
      <w:divBdr>
        <w:top w:val="none" w:sz="0" w:space="0" w:color="auto"/>
        <w:left w:val="none" w:sz="0" w:space="0" w:color="auto"/>
        <w:bottom w:val="none" w:sz="0" w:space="0" w:color="auto"/>
        <w:right w:val="none" w:sz="0" w:space="0" w:color="auto"/>
      </w:divBdr>
    </w:div>
    <w:div w:id="532353285">
      <w:bodyDiv w:val="1"/>
      <w:marLeft w:val="0"/>
      <w:marRight w:val="0"/>
      <w:marTop w:val="0"/>
      <w:marBottom w:val="0"/>
      <w:divBdr>
        <w:top w:val="none" w:sz="0" w:space="0" w:color="auto"/>
        <w:left w:val="none" w:sz="0" w:space="0" w:color="auto"/>
        <w:bottom w:val="none" w:sz="0" w:space="0" w:color="auto"/>
        <w:right w:val="none" w:sz="0" w:space="0" w:color="auto"/>
      </w:divBdr>
    </w:div>
    <w:div w:id="566765549">
      <w:bodyDiv w:val="1"/>
      <w:marLeft w:val="0"/>
      <w:marRight w:val="0"/>
      <w:marTop w:val="0"/>
      <w:marBottom w:val="0"/>
      <w:divBdr>
        <w:top w:val="none" w:sz="0" w:space="0" w:color="auto"/>
        <w:left w:val="none" w:sz="0" w:space="0" w:color="auto"/>
        <w:bottom w:val="none" w:sz="0" w:space="0" w:color="auto"/>
        <w:right w:val="none" w:sz="0" w:space="0" w:color="auto"/>
      </w:divBdr>
    </w:div>
    <w:div w:id="569265947">
      <w:bodyDiv w:val="1"/>
      <w:marLeft w:val="0"/>
      <w:marRight w:val="0"/>
      <w:marTop w:val="0"/>
      <w:marBottom w:val="0"/>
      <w:divBdr>
        <w:top w:val="none" w:sz="0" w:space="0" w:color="auto"/>
        <w:left w:val="none" w:sz="0" w:space="0" w:color="auto"/>
        <w:bottom w:val="none" w:sz="0" w:space="0" w:color="auto"/>
        <w:right w:val="none" w:sz="0" w:space="0" w:color="auto"/>
      </w:divBdr>
    </w:div>
    <w:div w:id="573315383">
      <w:bodyDiv w:val="1"/>
      <w:marLeft w:val="0"/>
      <w:marRight w:val="0"/>
      <w:marTop w:val="0"/>
      <w:marBottom w:val="0"/>
      <w:divBdr>
        <w:top w:val="none" w:sz="0" w:space="0" w:color="auto"/>
        <w:left w:val="none" w:sz="0" w:space="0" w:color="auto"/>
        <w:bottom w:val="none" w:sz="0" w:space="0" w:color="auto"/>
        <w:right w:val="none" w:sz="0" w:space="0" w:color="auto"/>
      </w:divBdr>
    </w:div>
    <w:div w:id="587812159">
      <w:bodyDiv w:val="1"/>
      <w:marLeft w:val="0"/>
      <w:marRight w:val="0"/>
      <w:marTop w:val="0"/>
      <w:marBottom w:val="0"/>
      <w:divBdr>
        <w:top w:val="none" w:sz="0" w:space="0" w:color="auto"/>
        <w:left w:val="none" w:sz="0" w:space="0" w:color="auto"/>
        <w:bottom w:val="none" w:sz="0" w:space="0" w:color="auto"/>
        <w:right w:val="none" w:sz="0" w:space="0" w:color="auto"/>
      </w:divBdr>
    </w:div>
    <w:div w:id="588806295">
      <w:bodyDiv w:val="1"/>
      <w:marLeft w:val="0"/>
      <w:marRight w:val="0"/>
      <w:marTop w:val="0"/>
      <w:marBottom w:val="0"/>
      <w:divBdr>
        <w:top w:val="none" w:sz="0" w:space="0" w:color="auto"/>
        <w:left w:val="none" w:sz="0" w:space="0" w:color="auto"/>
        <w:bottom w:val="none" w:sz="0" w:space="0" w:color="auto"/>
        <w:right w:val="none" w:sz="0" w:space="0" w:color="auto"/>
      </w:divBdr>
    </w:div>
    <w:div w:id="592326533">
      <w:bodyDiv w:val="1"/>
      <w:marLeft w:val="0"/>
      <w:marRight w:val="0"/>
      <w:marTop w:val="0"/>
      <w:marBottom w:val="0"/>
      <w:divBdr>
        <w:top w:val="none" w:sz="0" w:space="0" w:color="auto"/>
        <w:left w:val="none" w:sz="0" w:space="0" w:color="auto"/>
        <w:bottom w:val="none" w:sz="0" w:space="0" w:color="auto"/>
        <w:right w:val="none" w:sz="0" w:space="0" w:color="auto"/>
      </w:divBdr>
    </w:div>
    <w:div w:id="599917501">
      <w:bodyDiv w:val="1"/>
      <w:marLeft w:val="0"/>
      <w:marRight w:val="0"/>
      <w:marTop w:val="0"/>
      <w:marBottom w:val="0"/>
      <w:divBdr>
        <w:top w:val="none" w:sz="0" w:space="0" w:color="auto"/>
        <w:left w:val="none" w:sz="0" w:space="0" w:color="auto"/>
        <w:bottom w:val="none" w:sz="0" w:space="0" w:color="auto"/>
        <w:right w:val="none" w:sz="0" w:space="0" w:color="auto"/>
      </w:divBdr>
    </w:div>
    <w:div w:id="639580236">
      <w:bodyDiv w:val="1"/>
      <w:marLeft w:val="0"/>
      <w:marRight w:val="0"/>
      <w:marTop w:val="0"/>
      <w:marBottom w:val="0"/>
      <w:divBdr>
        <w:top w:val="none" w:sz="0" w:space="0" w:color="auto"/>
        <w:left w:val="none" w:sz="0" w:space="0" w:color="auto"/>
        <w:bottom w:val="none" w:sz="0" w:space="0" w:color="auto"/>
        <w:right w:val="none" w:sz="0" w:space="0" w:color="auto"/>
      </w:divBdr>
    </w:div>
    <w:div w:id="642002476">
      <w:bodyDiv w:val="1"/>
      <w:marLeft w:val="0"/>
      <w:marRight w:val="0"/>
      <w:marTop w:val="0"/>
      <w:marBottom w:val="0"/>
      <w:divBdr>
        <w:top w:val="none" w:sz="0" w:space="0" w:color="auto"/>
        <w:left w:val="none" w:sz="0" w:space="0" w:color="auto"/>
        <w:bottom w:val="none" w:sz="0" w:space="0" w:color="auto"/>
        <w:right w:val="none" w:sz="0" w:space="0" w:color="auto"/>
      </w:divBdr>
    </w:div>
    <w:div w:id="678583137">
      <w:bodyDiv w:val="1"/>
      <w:marLeft w:val="0"/>
      <w:marRight w:val="0"/>
      <w:marTop w:val="0"/>
      <w:marBottom w:val="0"/>
      <w:divBdr>
        <w:top w:val="none" w:sz="0" w:space="0" w:color="auto"/>
        <w:left w:val="none" w:sz="0" w:space="0" w:color="auto"/>
        <w:bottom w:val="none" w:sz="0" w:space="0" w:color="auto"/>
        <w:right w:val="none" w:sz="0" w:space="0" w:color="auto"/>
      </w:divBdr>
    </w:div>
    <w:div w:id="684333750">
      <w:bodyDiv w:val="1"/>
      <w:marLeft w:val="0"/>
      <w:marRight w:val="0"/>
      <w:marTop w:val="0"/>
      <w:marBottom w:val="0"/>
      <w:divBdr>
        <w:top w:val="none" w:sz="0" w:space="0" w:color="auto"/>
        <w:left w:val="none" w:sz="0" w:space="0" w:color="auto"/>
        <w:bottom w:val="none" w:sz="0" w:space="0" w:color="auto"/>
        <w:right w:val="none" w:sz="0" w:space="0" w:color="auto"/>
      </w:divBdr>
    </w:div>
    <w:div w:id="686834469">
      <w:bodyDiv w:val="1"/>
      <w:marLeft w:val="0"/>
      <w:marRight w:val="0"/>
      <w:marTop w:val="0"/>
      <w:marBottom w:val="0"/>
      <w:divBdr>
        <w:top w:val="none" w:sz="0" w:space="0" w:color="auto"/>
        <w:left w:val="none" w:sz="0" w:space="0" w:color="auto"/>
        <w:bottom w:val="none" w:sz="0" w:space="0" w:color="auto"/>
        <w:right w:val="none" w:sz="0" w:space="0" w:color="auto"/>
      </w:divBdr>
    </w:div>
    <w:div w:id="725644026">
      <w:bodyDiv w:val="1"/>
      <w:marLeft w:val="0"/>
      <w:marRight w:val="0"/>
      <w:marTop w:val="0"/>
      <w:marBottom w:val="0"/>
      <w:divBdr>
        <w:top w:val="none" w:sz="0" w:space="0" w:color="auto"/>
        <w:left w:val="none" w:sz="0" w:space="0" w:color="auto"/>
        <w:bottom w:val="none" w:sz="0" w:space="0" w:color="auto"/>
        <w:right w:val="none" w:sz="0" w:space="0" w:color="auto"/>
      </w:divBdr>
    </w:div>
    <w:div w:id="763455782">
      <w:bodyDiv w:val="1"/>
      <w:marLeft w:val="0"/>
      <w:marRight w:val="0"/>
      <w:marTop w:val="0"/>
      <w:marBottom w:val="0"/>
      <w:divBdr>
        <w:top w:val="none" w:sz="0" w:space="0" w:color="auto"/>
        <w:left w:val="none" w:sz="0" w:space="0" w:color="auto"/>
        <w:bottom w:val="none" w:sz="0" w:space="0" w:color="auto"/>
        <w:right w:val="none" w:sz="0" w:space="0" w:color="auto"/>
      </w:divBdr>
    </w:div>
    <w:div w:id="765350551">
      <w:bodyDiv w:val="1"/>
      <w:marLeft w:val="0"/>
      <w:marRight w:val="0"/>
      <w:marTop w:val="0"/>
      <w:marBottom w:val="0"/>
      <w:divBdr>
        <w:top w:val="none" w:sz="0" w:space="0" w:color="auto"/>
        <w:left w:val="none" w:sz="0" w:space="0" w:color="auto"/>
        <w:bottom w:val="none" w:sz="0" w:space="0" w:color="auto"/>
        <w:right w:val="none" w:sz="0" w:space="0" w:color="auto"/>
      </w:divBdr>
    </w:div>
    <w:div w:id="767235091">
      <w:bodyDiv w:val="1"/>
      <w:marLeft w:val="0"/>
      <w:marRight w:val="0"/>
      <w:marTop w:val="0"/>
      <w:marBottom w:val="0"/>
      <w:divBdr>
        <w:top w:val="none" w:sz="0" w:space="0" w:color="auto"/>
        <w:left w:val="none" w:sz="0" w:space="0" w:color="auto"/>
        <w:bottom w:val="none" w:sz="0" w:space="0" w:color="auto"/>
        <w:right w:val="none" w:sz="0" w:space="0" w:color="auto"/>
      </w:divBdr>
    </w:div>
    <w:div w:id="782502996">
      <w:bodyDiv w:val="1"/>
      <w:marLeft w:val="0"/>
      <w:marRight w:val="0"/>
      <w:marTop w:val="0"/>
      <w:marBottom w:val="0"/>
      <w:divBdr>
        <w:top w:val="none" w:sz="0" w:space="0" w:color="auto"/>
        <w:left w:val="none" w:sz="0" w:space="0" w:color="auto"/>
        <w:bottom w:val="none" w:sz="0" w:space="0" w:color="auto"/>
        <w:right w:val="none" w:sz="0" w:space="0" w:color="auto"/>
      </w:divBdr>
    </w:div>
    <w:div w:id="809588779">
      <w:bodyDiv w:val="1"/>
      <w:marLeft w:val="0"/>
      <w:marRight w:val="0"/>
      <w:marTop w:val="0"/>
      <w:marBottom w:val="0"/>
      <w:divBdr>
        <w:top w:val="none" w:sz="0" w:space="0" w:color="auto"/>
        <w:left w:val="none" w:sz="0" w:space="0" w:color="auto"/>
        <w:bottom w:val="none" w:sz="0" w:space="0" w:color="auto"/>
        <w:right w:val="none" w:sz="0" w:space="0" w:color="auto"/>
      </w:divBdr>
    </w:div>
    <w:div w:id="812790248">
      <w:bodyDiv w:val="1"/>
      <w:marLeft w:val="0"/>
      <w:marRight w:val="0"/>
      <w:marTop w:val="0"/>
      <w:marBottom w:val="0"/>
      <w:divBdr>
        <w:top w:val="none" w:sz="0" w:space="0" w:color="auto"/>
        <w:left w:val="none" w:sz="0" w:space="0" w:color="auto"/>
        <w:bottom w:val="none" w:sz="0" w:space="0" w:color="auto"/>
        <w:right w:val="none" w:sz="0" w:space="0" w:color="auto"/>
      </w:divBdr>
    </w:div>
    <w:div w:id="813527143">
      <w:bodyDiv w:val="1"/>
      <w:marLeft w:val="0"/>
      <w:marRight w:val="0"/>
      <w:marTop w:val="0"/>
      <w:marBottom w:val="0"/>
      <w:divBdr>
        <w:top w:val="none" w:sz="0" w:space="0" w:color="auto"/>
        <w:left w:val="none" w:sz="0" w:space="0" w:color="auto"/>
        <w:bottom w:val="none" w:sz="0" w:space="0" w:color="auto"/>
        <w:right w:val="none" w:sz="0" w:space="0" w:color="auto"/>
      </w:divBdr>
    </w:div>
    <w:div w:id="847910393">
      <w:bodyDiv w:val="1"/>
      <w:marLeft w:val="0"/>
      <w:marRight w:val="0"/>
      <w:marTop w:val="0"/>
      <w:marBottom w:val="0"/>
      <w:divBdr>
        <w:top w:val="none" w:sz="0" w:space="0" w:color="auto"/>
        <w:left w:val="none" w:sz="0" w:space="0" w:color="auto"/>
        <w:bottom w:val="none" w:sz="0" w:space="0" w:color="auto"/>
        <w:right w:val="none" w:sz="0" w:space="0" w:color="auto"/>
      </w:divBdr>
    </w:div>
    <w:div w:id="879979528">
      <w:bodyDiv w:val="1"/>
      <w:marLeft w:val="0"/>
      <w:marRight w:val="0"/>
      <w:marTop w:val="0"/>
      <w:marBottom w:val="0"/>
      <w:divBdr>
        <w:top w:val="none" w:sz="0" w:space="0" w:color="auto"/>
        <w:left w:val="none" w:sz="0" w:space="0" w:color="auto"/>
        <w:bottom w:val="none" w:sz="0" w:space="0" w:color="auto"/>
        <w:right w:val="none" w:sz="0" w:space="0" w:color="auto"/>
      </w:divBdr>
    </w:div>
    <w:div w:id="920480506">
      <w:bodyDiv w:val="1"/>
      <w:marLeft w:val="0"/>
      <w:marRight w:val="0"/>
      <w:marTop w:val="0"/>
      <w:marBottom w:val="0"/>
      <w:divBdr>
        <w:top w:val="none" w:sz="0" w:space="0" w:color="auto"/>
        <w:left w:val="none" w:sz="0" w:space="0" w:color="auto"/>
        <w:bottom w:val="none" w:sz="0" w:space="0" w:color="auto"/>
        <w:right w:val="none" w:sz="0" w:space="0" w:color="auto"/>
      </w:divBdr>
    </w:div>
    <w:div w:id="933365201">
      <w:bodyDiv w:val="1"/>
      <w:marLeft w:val="0"/>
      <w:marRight w:val="0"/>
      <w:marTop w:val="0"/>
      <w:marBottom w:val="0"/>
      <w:divBdr>
        <w:top w:val="none" w:sz="0" w:space="0" w:color="auto"/>
        <w:left w:val="none" w:sz="0" w:space="0" w:color="auto"/>
        <w:bottom w:val="none" w:sz="0" w:space="0" w:color="auto"/>
        <w:right w:val="none" w:sz="0" w:space="0" w:color="auto"/>
      </w:divBdr>
    </w:div>
    <w:div w:id="975137832">
      <w:bodyDiv w:val="1"/>
      <w:marLeft w:val="0"/>
      <w:marRight w:val="0"/>
      <w:marTop w:val="0"/>
      <w:marBottom w:val="0"/>
      <w:divBdr>
        <w:top w:val="none" w:sz="0" w:space="0" w:color="auto"/>
        <w:left w:val="none" w:sz="0" w:space="0" w:color="auto"/>
        <w:bottom w:val="none" w:sz="0" w:space="0" w:color="auto"/>
        <w:right w:val="none" w:sz="0" w:space="0" w:color="auto"/>
      </w:divBdr>
    </w:div>
    <w:div w:id="979841561">
      <w:bodyDiv w:val="1"/>
      <w:marLeft w:val="0"/>
      <w:marRight w:val="0"/>
      <w:marTop w:val="0"/>
      <w:marBottom w:val="0"/>
      <w:divBdr>
        <w:top w:val="none" w:sz="0" w:space="0" w:color="auto"/>
        <w:left w:val="none" w:sz="0" w:space="0" w:color="auto"/>
        <w:bottom w:val="none" w:sz="0" w:space="0" w:color="auto"/>
        <w:right w:val="none" w:sz="0" w:space="0" w:color="auto"/>
      </w:divBdr>
    </w:div>
    <w:div w:id="981469343">
      <w:bodyDiv w:val="1"/>
      <w:marLeft w:val="0"/>
      <w:marRight w:val="0"/>
      <w:marTop w:val="0"/>
      <w:marBottom w:val="0"/>
      <w:divBdr>
        <w:top w:val="none" w:sz="0" w:space="0" w:color="auto"/>
        <w:left w:val="none" w:sz="0" w:space="0" w:color="auto"/>
        <w:bottom w:val="none" w:sz="0" w:space="0" w:color="auto"/>
        <w:right w:val="none" w:sz="0" w:space="0" w:color="auto"/>
      </w:divBdr>
    </w:div>
    <w:div w:id="1013729807">
      <w:bodyDiv w:val="1"/>
      <w:marLeft w:val="0"/>
      <w:marRight w:val="0"/>
      <w:marTop w:val="0"/>
      <w:marBottom w:val="0"/>
      <w:divBdr>
        <w:top w:val="none" w:sz="0" w:space="0" w:color="auto"/>
        <w:left w:val="none" w:sz="0" w:space="0" w:color="auto"/>
        <w:bottom w:val="none" w:sz="0" w:space="0" w:color="auto"/>
        <w:right w:val="none" w:sz="0" w:space="0" w:color="auto"/>
      </w:divBdr>
    </w:div>
    <w:div w:id="1046753573">
      <w:bodyDiv w:val="1"/>
      <w:marLeft w:val="0"/>
      <w:marRight w:val="0"/>
      <w:marTop w:val="0"/>
      <w:marBottom w:val="0"/>
      <w:divBdr>
        <w:top w:val="none" w:sz="0" w:space="0" w:color="auto"/>
        <w:left w:val="none" w:sz="0" w:space="0" w:color="auto"/>
        <w:bottom w:val="none" w:sz="0" w:space="0" w:color="auto"/>
        <w:right w:val="none" w:sz="0" w:space="0" w:color="auto"/>
      </w:divBdr>
    </w:div>
    <w:div w:id="1050034284">
      <w:bodyDiv w:val="1"/>
      <w:marLeft w:val="0"/>
      <w:marRight w:val="0"/>
      <w:marTop w:val="0"/>
      <w:marBottom w:val="0"/>
      <w:divBdr>
        <w:top w:val="none" w:sz="0" w:space="0" w:color="auto"/>
        <w:left w:val="none" w:sz="0" w:space="0" w:color="auto"/>
        <w:bottom w:val="none" w:sz="0" w:space="0" w:color="auto"/>
        <w:right w:val="none" w:sz="0" w:space="0" w:color="auto"/>
      </w:divBdr>
    </w:div>
    <w:div w:id="1057318580">
      <w:bodyDiv w:val="1"/>
      <w:marLeft w:val="0"/>
      <w:marRight w:val="0"/>
      <w:marTop w:val="0"/>
      <w:marBottom w:val="0"/>
      <w:divBdr>
        <w:top w:val="none" w:sz="0" w:space="0" w:color="auto"/>
        <w:left w:val="none" w:sz="0" w:space="0" w:color="auto"/>
        <w:bottom w:val="none" w:sz="0" w:space="0" w:color="auto"/>
        <w:right w:val="none" w:sz="0" w:space="0" w:color="auto"/>
      </w:divBdr>
    </w:div>
    <w:div w:id="1071584501">
      <w:bodyDiv w:val="1"/>
      <w:marLeft w:val="0"/>
      <w:marRight w:val="0"/>
      <w:marTop w:val="0"/>
      <w:marBottom w:val="0"/>
      <w:divBdr>
        <w:top w:val="none" w:sz="0" w:space="0" w:color="auto"/>
        <w:left w:val="none" w:sz="0" w:space="0" w:color="auto"/>
        <w:bottom w:val="none" w:sz="0" w:space="0" w:color="auto"/>
        <w:right w:val="none" w:sz="0" w:space="0" w:color="auto"/>
      </w:divBdr>
    </w:div>
    <w:div w:id="1098327842">
      <w:bodyDiv w:val="1"/>
      <w:marLeft w:val="0"/>
      <w:marRight w:val="0"/>
      <w:marTop w:val="0"/>
      <w:marBottom w:val="0"/>
      <w:divBdr>
        <w:top w:val="none" w:sz="0" w:space="0" w:color="auto"/>
        <w:left w:val="none" w:sz="0" w:space="0" w:color="auto"/>
        <w:bottom w:val="none" w:sz="0" w:space="0" w:color="auto"/>
        <w:right w:val="none" w:sz="0" w:space="0" w:color="auto"/>
      </w:divBdr>
    </w:div>
    <w:div w:id="1102804206">
      <w:bodyDiv w:val="1"/>
      <w:marLeft w:val="0"/>
      <w:marRight w:val="0"/>
      <w:marTop w:val="0"/>
      <w:marBottom w:val="0"/>
      <w:divBdr>
        <w:top w:val="none" w:sz="0" w:space="0" w:color="auto"/>
        <w:left w:val="none" w:sz="0" w:space="0" w:color="auto"/>
        <w:bottom w:val="none" w:sz="0" w:space="0" w:color="auto"/>
        <w:right w:val="none" w:sz="0" w:space="0" w:color="auto"/>
      </w:divBdr>
    </w:div>
    <w:div w:id="1106193442">
      <w:bodyDiv w:val="1"/>
      <w:marLeft w:val="0"/>
      <w:marRight w:val="0"/>
      <w:marTop w:val="0"/>
      <w:marBottom w:val="0"/>
      <w:divBdr>
        <w:top w:val="none" w:sz="0" w:space="0" w:color="auto"/>
        <w:left w:val="none" w:sz="0" w:space="0" w:color="auto"/>
        <w:bottom w:val="none" w:sz="0" w:space="0" w:color="auto"/>
        <w:right w:val="none" w:sz="0" w:space="0" w:color="auto"/>
      </w:divBdr>
    </w:div>
    <w:div w:id="1127629277">
      <w:bodyDiv w:val="1"/>
      <w:marLeft w:val="0"/>
      <w:marRight w:val="0"/>
      <w:marTop w:val="0"/>
      <w:marBottom w:val="0"/>
      <w:divBdr>
        <w:top w:val="none" w:sz="0" w:space="0" w:color="auto"/>
        <w:left w:val="none" w:sz="0" w:space="0" w:color="auto"/>
        <w:bottom w:val="none" w:sz="0" w:space="0" w:color="auto"/>
        <w:right w:val="none" w:sz="0" w:space="0" w:color="auto"/>
      </w:divBdr>
    </w:div>
    <w:div w:id="1143156237">
      <w:bodyDiv w:val="1"/>
      <w:marLeft w:val="0"/>
      <w:marRight w:val="0"/>
      <w:marTop w:val="0"/>
      <w:marBottom w:val="0"/>
      <w:divBdr>
        <w:top w:val="none" w:sz="0" w:space="0" w:color="auto"/>
        <w:left w:val="none" w:sz="0" w:space="0" w:color="auto"/>
        <w:bottom w:val="none" w:sz="0" w:space="0" w:color="auto"/>
        <w:right w:val="none" w:sz="0" w:space="0" w:color="auto"/>
      </w:divBdr>
    </w:div>
    <w:div w:id="1143547145">
      <w:bodyDiv w:val="1"/>
      <w:marLeft w:val="0"/>
      <w:marRight w:val="0"/>
      <w:marTop w:val="0"/>
      <w:marBottom w:val="0"/>
      <w:divBdr>
        <w:top w:val="none" w:sz="0" w:space="0" w:color="auto"/>
        <w:left w:val="none" w:sz="0" w:space="0" w:color="auto"/>
        <w:bottom w:val="none" w:sz="0" w:space="0" w:color="auto"/>
        <w:right w:val="none" w:sz="0" w:space="0" w:color="auto"/>
      </w:divBdr>
    </w:div>
    <w:div w:id="1146824467">
      <w:bodyDiv w:val="1"/>
      <w:marLeft w:val="0"/>
      <w:marRight w:val="0"/>
      <w:marTop w:val="0"/>
      <w:marBottom w:val="0"/>
      <w:divBdr>
        <w:top w:val="none" w:sz="0" w:space="0" w:color="auto"/>
        <w:left w:val="none" w:sz="0" w:space="0" w:color="auto"/>
        <w:bottom w:val="none" w:sz="0" w:space="0" w:color="auto"/>
        <w:right w:val="none" w:sz="0" w:space="0" w:color="auto"/>
      </w:divBdr>
    </w:div>
    <w:div w:id="1154570382">
      <w:bodyDiv w:val="1"/>
      <w:marLeft w:val="0"/>
      <w:marRight w:val="0"/>
      <w:marTop w:val="0"/>
      <w:marBottom w:val="0"/>
      <w:divBdr>
        <w:top w:val="none" w:sz="0" w:space="0" w:color="auto"/>
        <w:left w:val="none" w:sz="0" w:space="0" w:color="auto"/>
        <w:bottom w:val="none" w:sz="0" w:space="0" w:color="auto"/>
        <w:right w:val="none" w:sz="0" w:space="0" w:color="auto"/>
      </w:divBdr>
    </w:div>
    <w:div w:id="1155150736">
      <w:bodyDiv w:val="1"/>
      <w:marLeft w:val="0"/>
      <w:marRight w:val="0"/>
      <w:marTop w:val="0"/>
      <w:marBottom w:val="0"/>
      <w:divBdr>
        <w:top w:val="none" w:sz="0" w:space="0" w:color="auto"/>
        <w:left w:val="none" w:sz="0" w:space="0" w:color="auto"/>
        <w:bottom w:val="none" w:sz="0" w:space="0" w:color="auto"/>
        <w:right w:val="none" w:sz="0" w:space="0" w:color="auto"/>
      </w:divBdr>
    </w:div>
    <w:div w:id="1157648955">
      <w:bodyDiv w:val="1"/>
      <w:marLeft w:val="0"/>
      <w:marRight w:val="0"/>
      <w:marTop w:val="0"/>
      <w:marBottom w:val="0"/>
      <w:divBdr>
        <w:top w:val="none" w:sz="0" w:space="0" w:color="auto"/>
        <w:left w:val="none" w:sz="0" w:space="0" w:color="auto"/>
        <w:bottom w:val="none" w:sz="0" w:space="0" w:color="auto"/>
        <w:right w:val="none" w:sz="0" w:space="0" w:color="auto"/>
      </w:divBdr>
    </w:div>
    <w:div w:id="1183322174">
      <w:bodyDiv w:val="1"/>
      <w:marLeft w:val="0"/>
      <w:marRight w:val="0"/>
      <w:marTop w:val="0"/>
      <w:marBottom w:val="0"/>
      <w:divBdr>
        <w:top w:val="none" w:sz="0" w:space="0" w:color="auto"/>
        <w:left w:val="none" w:sz="0" w:space="0" w:color="auto"/>
        <w:bottom w:val="none" w:sz="0" w:space="0" w:color="auto"/>
        <w:right w:val="none" w:sz="0" w:space="0" w:color="auto"/>
      </w:divBdr>
    </w:div>
    <w:div w:id="1190026782">
      <w:bodyDiv w:val="1"/>
      <w:marLeft w:val="0"/>
      <w:marRight w:val="0"/>
      <w:marTop w:val="0"/>
      <w:marBottom w:val="0"/>
      <w:divBdr>
        <w:top w:val="none" w:sz="0" w:space="0" w:color="auto"/>
        <w:left w:val="none" w:sz="0" w:space="0" w:color="auto"/>
        <w:bottom w:val="none" w:sz="0" w:space="0" w:color="auto"/>
        <w:right w:val="none" w:sz="0" w:space="0" w:color="auto"/>
      </w:divBdr>
    </w:div>
    <w:div w:id="1236092488">
      <w:bodyDiv w:val="1"/>
      <w:marLeft w:val="0"/>
      <w:marRight w:val="0"/>
      <w:marTop w:val="0"/>
      <w:marBottom w:val="0"/>
      <w:divBdr>
        <w:top w:val="none" w:sz="0" w:space="0" w:color="auto"/>
        <w:left w:val="none" w:sz="0" w:space="0" w:color="auto"/>
        <w:bottom w:val="none" w:sz="0" w:space="0" w:color="auto"/>
        <w:right w:val="none" w:sz="0" w:space="0" w:color="auto"/>
      </w:divBdr>
    </w:div>
    <w:div w:id="1243175981">
      <w:bodyDiv w:val="1"/>
      <w:marLeft w:val="0"/>
      <w:marRight w:val="0"/>
      <w:marTop w:val="0"/>
      <w:marBottom w:val="0"/>
      <w:divBdr>
        <w:top w:val="none" w:sz="0" w:space="0" w:color="auto"/>
        <w:left w:val="none" w:sz="0" w:space="0" w:color="auto"/>
        <w:bottom w:val="none" w:sz="0" w:space="0" w:color="auto"/>
        <w:right w:val="none" w:sz="0" w:space="0" w:color="auto"/>
      </w:divBdr>
    </w:div>
    <w:div w:id="1250235936">
      <w:bodyDiv w:val="1"/>
      <w:marLeft w:val="0"/>
      <w:marRight w:val="0"/>
      <w:marTop w:val="0"/>
      <w:marBottom w:val="0"/>
      <w:divBdr>
        <w:top w:val="none" w:sz="0" w:space="0" w:color="auto"/>
        <w:left w:val="none" w:sz="0" w:space="0" w:color="auto"/>
        <w:bottom w:val="none" w:sz="0" w:space="0" w:color="auto"/>
        <w:right w:val="none" w:sz="0" w:space="0" w:color="auto"/>
      </w:divBdr>
    </w:div>
    <w:div w:id="1254361662">
      <w:bodyDiv w:val="1"/>
      <w:marLeft w:val="0"/>
      <w:marRight w:val="0"/>
      <w:marTop w:val="0"/>
      <w:marBottom w:val="0"/>
      <w:divBdr>
        <w:top w:val="none" w:sz="0" w:space="0" w:color="auto"/>
        <w:left w:val="none" w:sz="0" w:space="0" w:color="auto"/>
        <w:bottom w:val="none" w:sz="0" w:space="0" w:color="auto"/>
        <w:right w:val="none" w:sz="0" w:space="0" w:color="auto"/>
      </w:divBdr>
    </w:div>
    <w:div w:id="1277130089">
      <w:bodyDiv w:val="1"/>
      <w:marLeft w:val="0"/>
      <w:marRight w:val="0"/>
      <w:marTop w:val="0"/>
      <w:marBottom w:val="0"/>
      <w:divBdr>
        <w:top w:val="none" w:sz="0" w:space="0" w:color="auto"/>
        <w:left w:val="none" w:sz="0" w:space="0" w:color="auto"/>
        <w:bottom w:val="none" w:sz="0" w:space="0" w:color="auto"/>
        <w:right w:val="none" w:sz="0" w:space="0" w:color="auto"/>
      </w:divBdr>
    </w:div>
    <w:div w:id="1309824692">
      <w:bodyDiv w:val="1"/>
      <w:marLeft w:val="0"/>
      <w:marRight w:val="0"/>
      <w:marTop w:val="0"/>
      <w:marBottom w:val="0"/>
      <w:divBdr>
        <w:top w:val="none" w:sz="0" w:space="0" w:color="auto"/>
        <w:left w:val="none" w:sz="0" w:space="0" w:color="auto"/>
        <w:bottom w:val="none" w:sz="0" w:space="0" w:color="auto"/>
        <w:right w:val="none" w:sz="0" w:space="0" w:color="auto"/>
      </w:divBdr>
    </w:div>
    <w:div w:id="1316422129">
      <w:bodyDiv w:val="1"/>
      <w:marLeft w:val="0"/>
      <w:marRight w:val="0"/>
      <w:marTop w:val="0"/>
      <w:marBottom w:val="0"/>
      <w:divBdr>
        <w:top w:val="none" w:sz="0" w:space="0" w:color="auto"/>
        <w:left w:val="none" w:sz="0" w:space="0" w:color="auto"/>
        <w:bottom w:val="none" w:sz="0" w:space="0" w:color="auto"/>
        <w:right w:val="none" w:sz="0" w:space="0" w:color="auto"/>
      </w:divBdr>
    </w:div>
    <w:div w:id="1318345862">
      <w:bodyDiv w:val="1"/>
      <w:marLeft w:val="0"/>
      <w:marRight w:val="0"/>
      <w:marTop w:val="0"/>
      <w:marBottom w:val="0"/>
      <w:divBdr>
        <w:top w:val="none" w:sz="0" w:space="0" w:color="auto"/>
        <w:left w:val="none" w:sz="0" w:space="0" w:color="auto"/>
        <w:bottom w:val="none" w:sz="0" w:space="0" w:color="auto"/>
        <w:right w:val="none" w:sz="0" w:space="0" w:color="auto"/>
      </w:divBdr>
    </w:div>
    <w:div w:id="1324772527">
      <w:bodyDiv w:val="1"/>
      <w:marLeft w:val="0"/>
      <w:marRight w:val="0"/>
      <w:marTop w:val="0"/>
      <w:marBottom w:val="0"/>
      <w:divBdr>
        <w:top w:val="none" w:sz="0" w:space="0" w:color="auto"/>
        <w:left w:val="none" w:sz="0" w:space="0" w:color="auto"/>
        <w:bottom w:val="none" w:sz="0" w:space="0" w:color="auto"/>
        <w:right w:val="none" w:sz="0" w:space="0" w:color="auto"/>
      </w:divBdr>
    </w:div>
    <w:div w:id="1325623370">
      <w:bodyDiv w:val="1"/>
      <w:marLeft w:val="0"/>
      <w:marRight w:val="0"/>
      <w:marTop w:val="0"/>
      <w:marBottom w:val="0"/>
      <w:divBdr>
        <w:top w:val="none" w:sz="0" w:space="0" w:color="auto"/>
        <w:left w:val="none" w:sz="0" w:space="0" w:color="auto"/>
        <w:bottom w:val="none" w:sz="0" w:space="0" w:color="auto"/>
        <w:right w:val="none" w:sz="0" w:space="0" w:color="auto"/>
      </w:divBdr>
    </w:div>
    <w:div w:id="1327826740">
      <w:bodyDiv w:val="1"/>
      <w:marLeft w:val="0"/>
      <w:marRight w:val="0"/>
      <w:marTop w:val="0"/>
      <w:marBottom w:val="0"/>
      <w:divBdr>
        <w:top w:val="none" w:sz="0" w:space="0" w:color="auto"/>
        <w:left w:val="none" w:sz="0" w:space="0" w:color="auto"/>
        <w:bottom w:val="none" w:sz="0" w:space="0" w:color="auto"/>
        <w:right w:val="none" w:sz="0" w:space="0" w:color="auto"/>
      </w:divBdr>
    </w:div>
    <w:div w:id="1329821851">
      <w:bodyDiv w:val="1"/>
      <w:marLeft w:val="0"/>
      <w:marRight w:val="0"/>
      <w:marTop w:val="0"/>
      <w:marBottom w:val="0"/>
      <w:divBdr>
        <w:top w:val="none" w:sz="0" w:space="0" w:color="auto"/>
        <w:left w:val="none" w:sz="0" w:space="0" w:color="auto"/>
        <w:bottom w:val="none" w:sz="0" w:space="0" w:color="auto"/>
        <w:right w:val="none" w:sz="0" w:space="0" w:color="auto"/>
      </w:divBdr>
    </w:div>
    <w:div w:id="1338194549">
      <w:bodyDiv w:val="1"/>
      <w:marLeft w:val="0"/>
      <w:marRight w:val="0"/>
      <w:marTop w:val="0"/>
      <w:marBottom w:val="0"/>
      <w:divBdr>
        <w:top w:val="none" w:sz="0" w:space="0" w:color="auto"/>
        <w:left w:val="none" w:sz="0" w:space="0" w:color="auto"/>
        <w:bottom w:val="none" w:sz="0" w:space="0" w:color="auto"/>
        <w:right w:val="none" w:sz="0" w:space="0" w:color="auto"/>
      </w:divBdr>
    </w:div>
    <w:div w:id="1339886326">
      <w:bodyDiv w:val="1"/>
      <w:marLeft w:val="0"/>
      <w:marRight w:val="0"/>
      <w:marTop w:val="0"/>
      <w:marBottom w:val="0"/>
      <w:divBdr>
        <w:top w:val="none" w:sz="0" w:space="0" w:color="auto"/>
        <w:left w:val="none" w:sz="0" w:space="0" w:color="auto"/>
        <w:bottom w:val="none" w:sz="0" w:space="0" w:color="auto"/>
        <w:right w:val="none" w:sz="0" w:space="0" w:color="auto"/>
      </w:divBdr>
    </w:div>
    <w:div w:id="1400246009">
      <w:bodyDiv w:val="1"/>
      <w:marLeft w:val="0"/>
      <w:marRight w:val="0"/>
      <w:marTop w:val="0"/>
      <w:marBottom w:val="0"/>
      <w:divBdr>
        <w:top w:val="none" w:sz="0" w:space="0" w:color="auto"/>
        <w:left w:val="none" w:sz="0" w:space="0" w:color="auto"/>
        <w:bottom w:val="none" w:sz="0" w:space="0" w:color="auto"/>
        <w:right w:val="none" w:sz="0" w:space="0" w:color="auto"/>
      </w:divBdr>
    </w:div>
    <w:div w:id="1401171127">
      <w:bodyDiv w:val="1"/>
      <w:marLeft w:val="0"/>
      <w:marRight w:val="0"/>
      <w:marTop w:val="0"/>
      <w:marBottom w:val="0"/>
      <w:divBdr>
        <w:top w:val="none" w:sz="0" w:space="0" w:color="auto"/>
        <w:left w:val="none" w:sz="0" w:space="0" w:color="auto"/>
        <w:bottom w:val="none" w:sz="0" w:space="0" w:color="auto"/>
        <w:right w:val="none" w:sz="0" w:space="0" w:color="auto"/>
      </w:divBdr>
    </w:div>
    <w:div w:id="1433817321">
      <w:bodyDiv w:val="1"/>
      <w:marLeft w:val="0"/>
      <w:marRight w:val="0"/>
      <w:marTop w:val="0"/>
      <w:marBottom w:val="0"/>
      <w:divBdr>
        <w:top w:val="none" w:sz="0" w:space="0" w:color="auto"/>
        <w:left w:val="none" w:sz="0" w:space="0" w:color="auto"/>
        <w:bottom w:val="none" w:sz="0" w:space="0" w:color="auto"/>
        <w:right w:val="none" w:sz="0" w:space="0" w:color="auto"/>
      </w:divBdr>
    </w:div>
    <w:div w:id="1436171275">
      <w:bodyDiv w:val="1"/>
      <w:marLeft w:val="0"/>
      <w:marRight w:val="0"/>
      <w:marTop w:val="0"/>
      <w:marBottom w:val="0"/>
      <w:divBdr>
        <w:top w:val="none" w:sz="0" w:space="0" w:color="auto"/>
        <w:left w:val="none" w:sz="0" w:space="0" w:color="auto"/>
        <w:bottom w:val="none" w:sz="0" w:space="0" w:color="auto"/>
        <w:right w:val="none" w:sz="0" w:space="0" w:color="auto"/>
      </w:divBdr>
    </w:div>
    <w:div w:id="1459642872">
      <w:bodyDiv w:val="1"/>
      <w:marLeft w:val="0"/>
      <w:marRight w:val="0"/>
      <w:marTop w:val="0"/>
      <w:marBottom w:val="0"/>
      <w:divBdr>
        <w:top w:val="none" w:sz="0" w:space="0" w:color="auto"/>
        <w:left w:val="none" w:sz="0" w:space="0" w:color="auto"/>
        <w:bottom w:val="none" w:sz="0" w:space="0" w:color="auto"/>
        <w:right w:val="none" w:sz="0" w:space="0" w:color="auto"/>
      </w:divBdr>
    </w:div>
    <w:div w:id="1468009019">
      <w:bodyDiv w:val="1"/>
      <w:marLeft w:val="0"/>
      <w:marRight w:val="0"/>
      <w:marTop w:val="0"/>
      <w:marBottom w:val="0"/>
      <w:divBdr>
        <w:top w:val="none" w:sz="0" w:space="0" w:color="auto"/>
        <w:left w:val="none" w:sz="0" w:space="0" w:color="auto"/>
        <w:bottom w:val="none" w:sz="0" w:space="0" w:color="auto"/>
        <w:right w:val="none" w:sz="0" w:space="0" w:color="auto"/>
      </w:divBdr>
    </w:div>
    <w:div w:id="1475369155">
      <w:bodyDiv w:val="1"/>
      <w:marLeft w:val="0"/>
      <w:marRight w:val="0"/>
      <w:marTop w:val="0"/>
      <w:marBottom w:val="0"/>
      <w:divBdr>
        <w:top w:val="none" w:sz="0" w:space="0" w:color="auto"/>
        <w:left w:val="none" w:sz="0" w:space="0" w:color="auto"/>
        <w:bottom w:val="none" w:sz="0" w:space="0" w:color="auto"/>
        <w:right w:val="none" w:sz="0" w:space="0" w:color="auto"/>
      </w:divBdr>
    </w:div>
    <w:div w:id="1483694054">
      <w:bodyDiv w:val="1"/>
      <w:marLeft w:val="0"/>
      <w:marRight w:val="0"/>
      <w:marTop w:val="0"/>
      <w:marBottom w:val="0"/>
      <w:divBdr>
        <w:top w:val="none" w:sz="0" w:space="0" w:color="auto"/>
        <w:left w:val="none" w:sz="0" w:space="0" w:color="auto"/>
        <w:bottom w:val="none" w:sz="0" w:space="0" w:color="auto"/>
        <w:right w:val="none" w:sz="0" w:space="0" w:color="auto"/>
      </w:divBdr>
    </w:div>
    <w:div w:id="1496140326">
      <w:bodyDiv w:val="1"/>
      <w:marLeft w:val="0"/>
      <w:marRight w:val="0"/>
      <w:marTop w:val="0"/>
      <w:marBottom w:val="0"/>
      <w:divBdr>
        <w:top w:val="none" w:sz="0" w:space="0" w:color="auto"/>
        <w:left w:val="none" w:sz="0" w:space="0" w:color="auto"/>
        <w:bottom w:val="none" w:sz="0" w:space="0" w:color="auto"/>
        <w:right w:val="none" w:sz="0" w:space="0" w:color="auto"/>
      </w:divBdr>
    </w:div>
    <w:div w:id="1526139234">
      <w:bodyDiv w:val="1"/>
      <w:marLeft w:val="0"/>
      <w:marRight w:val="0"/>
      <w:marTop w:val="0"/>
      <w:marBottom w:val="0"/>
      <w:divBdr>
        <w:top w:val="none" w:sz="0" w:space="0" w:color="auto"/>
        <w:left w:val="none" w:sz="0" w:space="0" w:color="auto"/>
        <w:bottom w:val="none" w:sz="0" w:space="0" w:color="auto"/>
        <w:right w:val="none" w:sz="0" w:space="0" w:color="auto"/>
      </w:divBdr>
    </w:div>
    <w:div w:id="1557662093">
      <w:bodyDiv w:val="1"/>
      <w:marLeft w:val="0"/>
      <w:marRight w:val="0"/>
      <w:marTop w:val="0"/>
      <w:marBottom w:val="0"/>
      <w:divBdr>
        <w:top w:val="none" w:sz="0" w:space="0" w:color="auto"/>
        <w:left w:val="none" w:sz="0" w:space="0" w:color="auto"/>
        <w:bottom w:val="none" w:sz="0" w:space="0" w:color="auto"/>
        <w:right w:val="none" w:sz="0" w:space="0" w:color="auto"/>
      </w:divBdr>
    </w:div>
    <w:div w:id="1601135495">
      <w:bodyDiv w:val="1"/>
      <w:marLeft w:val="0"/>
      <w:marRight w:val="0"/>
      <w:marTop w:val="0"/>
      <w:marBottom w:val="0"/>
      <w:divBdr>
        <w:top w:val="none" w:sz="0" w:space="0" w:color="auto"/>
        <w:left w:val="none" w:sz="0" w:space="0" w:color="auto"/>
        <w:bottom w:val="none" w:sz="0" w:space="0" w:color="auto"/>
        <w:right w:val="none" w:sz="0" w:space="0" w:color="auto"/>
      </w:divBdr>
    </w:div>
    <w:div w:id="1606423977">
      <w:bodyDiv w:val="1"/>
      <w:marLeft w:val="0"/>
      <w:marRight w:val="0"/>
      <w:marTop w:val="0"/>
      <w:marBottom w:val="0"/>
      <w:divBdr>
        <w:top w:val="none" w:sz="0" w:space="0" w:color="auto"/>
        <w:left w:val="none" w:sz="0" w:space="0" w:color="auto"/>
        <w:bottom w:val="none" w:sz="0" w:space="0" w:color="auto"/>
        <w:right w:val="none" w:sz="0" w:space="0" w:color="auto"/>
      </w:divBdr>
    </w:div>
    <w:div w:id="1607074196">
      <w:bodyDiv w:val="1"/>
      <w:marLeft w:val="0"/>
      <w:marRight w:val="0"/>
      <w:marTop w:val="0"/>
      <w:marBottom w:val="0"/>
      <w:divBdr>
        <w:top w:val="none" w:sz="0" w:space="0" w:color="auto"/>
        <w:left w:val="none" w:sz="0" w:space="0" w:color="auto"/>
        <w:bottom w:val="none" w:sz="0" w:space="0" w:color="auto"/>
        <w:right w:val="none" w:sz="0" w:space="0" w:color="auto"/>
      </w:divBdr>
    </w:div>
    <w:div w:id="1621256397">
      <w:bodyDiv w:val="1"/>
      <w:marLeft w:val="0"/>
      <w:marRight w:val="0"/>
      <w:marTop w:val="0"/>
      <w:marBottom w:val="0"/>
      <w:divBdr>
        <w:top w:val="none" w:sz="0" w:space="0" w:color="auto"/>
        <w:left w:val="none" w:sz="0" w:space="0" w:color="auto"/>
        <w:bottom w:val="none" w:sz="0" w:space="0" w:color="auto"/>
        <w:right w:val="none" w:sz="0" w:space="0" w:color="auto"/>
      </w:divBdr>
    </w:div>
    <w:div w:id="1624534965">
      <w:bodyDiv w:val="1"/>
      <w:marLeft w:val="0"/>
      <w:marRight w:val="0"/>
      <w:marTop w:val="0"/>
      <w:marBottom w:val="0"/>
      <w:divBdr>
        <w:top w:val="none" w:sz="0" w:space="0" w:color="auto"/>
        <w:left w:val="none" w:sz="0" w:space="0" w:color="auto"/>
        <w:bottom w:val="none" w:sz="0" w:space="0" w:color="auto"/>
        <w:right w:val="none" w:sz="0" w:space="0" w:color="auto"/>
      </w:divBdr>
    </w:div>
    <w:div w:id="1680617327">
      <w:bodyDiv w:val="1"/>
      <w:marLeft w:val="0"/>
      <w:marRight w:val="0"/>
      <w:marTop w:val="0"/>
      <w:marBottom w:val="0"/>
      <w:divBdr>
        <w:top w:val="none" w:sz="0" w:space="0" w:color="auto"/>
        <w:left w:val="none" w:sz="0" w:space="0" w:color="auto"/>
        <w:bottom w:val="none" w:sz="0" w:space="0" w:color="auto"/>
        <w:right w:val="none" w:sz="0" w:space="0" w:color="auto"/>
      </w:divBdr>
    </w:div>
    <w:div w:id="1690138914">
      <w:bodyDiv w:val="1"/>
      <w:marLeft w:val="0"/>
      <w:marRight w:val="0"/>
      <w:marTop w:val="0"/>
      <w:marBottom w:val="0"/>
      <w:divBdr>
        <w:top w:val="none" w:sz="0" w:space="0" w:color="auto"/>
        <w:left w:val="none" w:sz="0" w:space="0" w:color="auto"/>
        <w:bottom w:val="none" w:sz="0" w:space="0" w:color="auto"/>
        <w:right w:val="none" w:sz="0" w:space="0" w:color="auto"/>
      </w:divBdr>
    </w:div>
    <w:div w:id="1702130160">
      <w:bodyDiv w:val="1"/>
      <w:marLeft w:val="0"/>
      <w:marRight w:val="0"/>
      <w:marTop w:val="0"/>
      <w:marBottom w:val="0"/>
      <w:divBdr>
        <w:top w:val="none" w:sz="0" w:space="0" w:color="auto"/>
        <w:left w:val="none" w:sz="0" w:space="0" w:color="auto"/>
        <w:bottom w:val="none" w:sz="0" w:space="0" w:color="auto"/>
        <w:right w:val="none" w:sz="0" w:space="0" w:color="auto"/>
      </w:divBdr>
    </w:div>
    <w:div w:id="1718778158">
      <w:bodyDiv w:val="1"/>
      <w:marLeft w:val="0"/>
      <w:marRight w:val="0"/>
      <w:marTop w:val="0"/>
      <w:marBottom w:val="0"/>
      <w:divBdr>
        <w:top w:val="none" w:sz="0" w:space="0" w:color="auto"/>
        <w:left w:val="none" w:sz="0" w:space="0" w:color="auto"/>
        <w:bottom w:val="none" w:sz="0" w:space="0" w:color="auto"/>
        <w:right w:val="none" w:sz="0" w:space="0" w:color="auto"/>
      </w:divBdr>
    </w:div>
    <w:div w:id="1732651514">
      <w:bodyDiv w:val="1"/>
      <w:marLeft w:val="0"/>
      <w:marRight w:val="0"/>
      <w:marTop w:val="0"/>
      <w:marBottom w:val="0"/>
      <w:divBdr>
        <w:top w:val="none" w:sz="0" w:space="0" w:color="auto"/>
        <w:left w:val="none" w:sz="0" w:space="0" w:color="auto"/>
        <w:bottom w:val="none" w:sz="0" w:space="0" w:color="auto"/>
        <w:right w:val="none" w:sz="0" w:space="0" w:color="auto"/>
      </w:divBdr>
    </w:div>
    <w:div w:id="1791241807">
      <w:bodyDiv w:val="1"/>
      <w:marLeft w:val="0"/>
      <w:marRight w:val="0"/>
      <w:marTop w:val="0"/>
      <w:marBottom w:val="0"/>
      <w:divBdr>
        <w:top w:val="none" w:sz="0" w:space="0" w:color="auto"/>
        <w:left w:val="none" w:sz="0" w:space="0" w:color="auto"/>
        <w:bottom w:val="none" w:sz="0" w:space="0" w:color="auto"/>
        <w:right w:val="none" w:sz="0" w:space="0" w:color="auto"/>
      </w:divBdr>
    </w:div>
    <w:div w:id="1794400706">
      <w:bodyDiv w:val="1"/>
      <w:marLeft w:val="0"/>
      <w:marRight w:val="0"/>
      <w:marTop w:val="0"/>
      <w:marBottom w:val="0"/>
      <w:divBdr>
        <w:top w:val="none" w:sz="0" w:space="0" w:color="auto"/>
        <w:left w:val="none" w:sz="0" w:space="0" w:color="auto"/>
        <w:bottom w:val="none" w:sz="0" w:space="0" w:color="auto"/>
        <w:right w:val="none" w:sz="0" w:space="0" w:color="auto"/>
      </w:divBdr>
    </w:div>
    <w:div w:id="1796674955">
      <w:bodyDiv w:val="1"/>
      <w:marLeft w:val="0"/>
      <w:marRight w:val="0"/>
      <w:marTop w:val="0"/>
      <w:marBottom w:val="0"/>
      <w:divBdr>
        <w:top w:val="none" w:sz="0" w:space="0" w:color="auto"/>
        <w:left w:val="none" w:sz="0" w:space="0" w:color="auto"/>
        <w:bottom w:val="none" w:sz="0" w:space="0" w:color="auto"/>
        <w:right w:val="none" w:sz="0" w:space="0" w:color="auto"/>
      </w:divBdr>
    </w:div>
    <w:div w:id="1810515964">
      <w:bodyDiv w:val="1"/>
      <w:marLeft w:val="0"/>
      <w:marRight w:val="0"/>
      <w:marTop w:val="0"/>
      <w:marBottom w:val="0"/>
      <w:divBdr>
        <w:top w:val="none" w:sz="0" w:space="0" w:color="auto"/>
        <w:left w:val="none" w:sz="0" w:space="0" w:color="auto"/>
        <w:bottom w:val="none" w:sz="0" w:space="0" w:color="auto"/>
        <w:right w:val="none" w:sz="0" w:space="0" w:color="auto"/>
      </w:divBdr>
    </w:div>
    <w:div w:id="1822966583">
      <w:bodyDiv w:val="1"/>
      <w:marLeft w:val="0"/>
      <w:marRight w:val="0"/>
      <w:marTop w:val="0"/>
      <w:marBottom w:val="0"/>
      <w:divBdr>
        <w:top w:val="none" w:sz="0" w:space="0" w:color="auto"/>
        <w:left w:val="none" w:sz="0" w:space="0" w:color="auto"/>
        <w:bottom w:val="none" w:sz="0" w:space="0" w:color="auto"/>
        <w:right w:val="none" w:sz="0" w:space="0" w:color="auto"/>
      </w:divBdr>
    </w:div>
    <w:div w:id="1833333872">
      <w:bodyDiv w:val="1"/>
      <w:marLeft w:val="0"/>
      <w:marRight w:val="0"/>
      <w:marTop w:val="0"/>
      <w:marBottom w:val="0"/>
      <w:divBdr>
        <w:top w:val="none" w:sz="0" w:space="0" w:color="auto"/>
        <w:left w:val="none" w:sz="0" w:space="0" w:color="auto"/>
        <w:bottom w:val="none" w:sz="0" w:space="0" w:color="auto"/>
        <w:right w:val="none" w:sz="0" w:space="0" w:color="auto"/>
      </w:divBdr>
    </w:div>
    <w:div w:id="1837761377">
      <w:bodyDiv w:val="1"/>
      <w:marLeft w:val="0"/>
      <w:marRight w:val="0"/>
      <w:marTop w:val="0"/>
      <w:marBottom w:val="0"/>
      <w:divBdr>
        <w:top w:val="none" w:sz="0" w:space="0" w:color="auto"/>
        <w:left w:val="none" w:sz="0" w:space="0" w:color="auto"/>
        <w:bottom w:val="none" w:sz="0" w:space="0" w:color="auto"/>
        <w:right w:val="none" w:sz="0" w:space="0" w:color="auto"/>
      </w:divBdr>
    </w:div>
    <w:div w:id="1857962453">
      <w:bodyDiv w:val="1"/>
      <w:marLeft w:val="0"/>
      <w:marRight w:val="0"/>
      <w:marTop w:val="0"/>
      <w:marBottom w:val="0"/>
      <w:divBdr>
        <w:top w:val="none" w:sz="0" w:space="0" w:color="auto"/>
        <w:left w:val="none" w:sz="0" w:space="0" w:color="auto"/>
        <w:bottom w:val="none" w:sz="0" w:space="0" w:color="auto"/>
        <w:right w:val="none" w:sz="0" w:space="0" w:color="auto"/>
      </w:divBdr>
    </w:div>
    <w:div w:id="1869415781">
      <w:bodyDiv w:val="1"/>
      <w:marLeft w:val="0"/>
      <w:marRight w:val="0"/>
      <w:marTop w:val="0"/>
      <w:marBottom w:val="0"/>
      <w:divBdr>
        <w:top w:val="none" w:sz="0" w:space="0" w:color="auto"/>
        <w:left w:val="none" w:sz="0" w:space="0" w:color="auto"/>
        <w:bottom w:val="none" w:sz="0" w:space="0" w:color="auto"/>
        <w:right w:val="none" w:sz="0" w:space="0" w:color="auto"/>
      </w:divBdr>
    </w:div>
    <w:div w:id="1870558948">
      <w:bodyDiv w:val="1"/>
      <w:marLeft w:val="0"/>
      <w:marRight w:val="0"/>
      <w:marTop w:val="0"/>
      <w:marBottom w:val="0"/>
      <w:divBdr>
        <w:top w:val="none" w:sz="0" w:space="0" w:color="auto"/>
        <w:left w:val="none" w:sz="0" w:space="0" w:color="auto"/>
        <w:bottom w:val="none" w:sz="0" w:space="0" w:color="auto"/>
        <w:right w:val="none" w:sz="0" w:space="0" w:color="auto"/>
      </w:divBdr>
    </w:div>
    <w:div w:id="1876890658">
      <w:bodyDiv w:val="1"/>
      <w:marLeft w:val="0"/>
      <w:marRight w:val="0"/>
      <w:marTop w:val="0"/>
      <w:marBottom w:val="0"/>
      <w:divBdr>
        <w:top w:val="none" w:sz="0" w:space="0" w:color="auto"/>
        <w:left w:val="none" w:sz="0" w:space="0" w:color="auto"/>
        <w:bottom w:val="none" w:sz="0" w:space="0" w:color="auto"/>
        <w:right w:val="none" w:sz="0" w:space="0" w:color="auto"/>
      </w:divBdr>
    </w:div>
    <w:div w:id="1878466297">
      <w:bodyDiv w:val="1"/>
      <w:marLeft w:val="0"/>
      <w:marRight w:val="0"/>
      <w:marTop w:val="0"/>
      <w:marBottom w:val="0"/>
      <w:divBdr>
        <w:top w:val="none" w:sz="0" w:space="0" w:color="auto"/>
        <w:left w:val="none" w:sz="0" w:space="0" w:color="auto"/>
        <w:bottom w:val="none" w:sz="0" w:space="0" w:color="auto"/>
        <w:right w:val="none" w:sz="0" w:space="0" w:color="auto"/>
      </w:divBdr>
    </w:div>
    <w:div w:id="1885754408">
      <w:bodyDiv w:val="1"/>
      <w:marLeft w:val="0"/>
      <w:marRight w:val="0"/>
      <w:marTop w:val="0"/>
      <w:marBottom w:val="0"/>
      <w:divBdr>
        <w:top w:val="none" w:sz="0" w:space="0" w:color="auto"/>
        <w:left w:val="none" w:sz="0" w:space="0" w:color="auto"/>
        <w:bottom w:val="none" w:sz="0" w:space="0" w:color="auto"/>
        <w:right w:val="none" w:sz="0" w:space="0" w:color="auto"/>
      </w:divBdr>
    </w:div>
    <w:div w:id="1950047177">
      <w:bodyDiv w:val="1"/>
      <w:marLeft w:val="0"/>
      <w:marRight w:val="0"/>
      <w:marTop w:val="0"/>
      <w:marBottom w:val="0"/>
      <w:divBdr>
        <w:top w:val="none" w:sz="0" w:space="0" w:color="auto"/>
        <w:left w:val="none" w:sz="0" w:space="0" w:color="auto"/>
        <w:bottom w:val="none" w:sz="0" w:space="0" w:color="auto"/>
        <w:right w:val="none" w:sz="0" w:space="0" w:color="auto"/>
      </w:divBdr>
    </w:div>
    <w:div w:id="1952198028">
      <w:bodyDiv w:val="1"/>
      <w:marLeft w:val="0"/>
      <w:marRight w:val="0"/>
      <w:marTop w:val="0"/>
      <w:marBottom w:val="0"/>
      <w:divBdr>
        <w:top w:val="none" w:sz="0" w:space="0" w:color="auto"/>
        <w:left w:val="none" w:sz="0" w:space="0" w:color="auto"/>
        <w:bottom w:val="none" w:sz="0" w:space="0" w:color="auto"/>
        <w:right w:val="none" w:sz="0" w:space="0" w:color="auto"/>
      </w:divBdr>
    </w:div>
    <w:div w:id="1952324608">
      <w:bodyDiv w:val="1"/>
      <w:marLeft w:val="0"/>
      <w:marRight w:val="0"/>
      <w:marTop w:val="0"/>
      <w:marBottom w:val="0"/>
      <w:divBdr>
        <w:top w:val="none" w:sz="0" w:space="0" w:color="auto"/>
        <w:left w:val="none" w:sz="0" w:space="0" w:color="auto"/>
        <w:bottom w:val="none" w:sz="0" w:space="0" w:color="auto"/>
        <w:right w:val="none" w:sz="0" w:space="0" w:color="auto"/>
      </w:divBdr>
    </w:div>
    <w:div w:id="1960409049">
      <w:bodyDiv w:val="1"/>
      <w:marLeft w:val="0"/>
      <w:marRight w:val="0"/>
      <w:marTop w:val="0"/>
      <w:marBottom w:val="0"/>
      <w:divBdr>
        <w:top w:val="none" w:sz="0" w:space="0" w:color="auto"/>
        <w:left w:val="none" w:sz="0" w:space="0" w:color="auto"/>
        <w:bottom w:val="none" w:sz="0" w:space="0" w:color="auto"/>
        <w:right w:val="none" w:sz="0" w:space="0" w:color="auto"/>
      </w:divBdr>
    </w:div>
    <w:div w:id="1972249131">
      <w:bodyDiv w:val="1"/>
      <w:marLeft w:val="0"/>
      <w:marRight w:val="0"/>
      <w:marTop w:val="0"/>
      <w:marBottom w:val="0"/>
      <w:divBdr>
        <w:top w:val="none" w:sz="0" w:space="0" w:color="auto"/>
        <w:left w:val="none" w:sz="0" w:space="0" w:color="auto"/>
        <w:bottom w:val="none" w:sz="0" w:space="0" w:color="auto"/>
        <w:right w:val="none" w:sz="0" w:space="0" w:color="auto"/>
      </w:divBdr>
    </w:div>
    <w:div w:id="1983920434">
      <w:bodyDiv w:val="1"/>
      <w:marLeft w:val="0"/>
      <w:marRight w:val="0"/>
      <w:marTop w:val="0"/>
      <w:marBottom w:val="0"/>
      <w:divBdr>
        <w:top w:val="none" w:sz="0" w:space="0" w:color="auto"/>
        <w:left w:val="none" w:sz="0" w:space="0" w:color="auto"/>
        <w:bottom w:val="none" w:sz="0" w:space="0" w:color="auto"/>
        <w:right w:val="none" w:sz="0" w:space="0" w:color="auto"/>
      </w:divBdr>
    </w:div>
    <w:div w:id="1985548532">
      <w:bodyDiv w:val="1"/>
      <w:marLeft w:val="0"/>
      <w:marRight w:val="0"/>
      <w:marTop w:val="0"/>
      <w:marBottom w:val="0"/>
      <w:divBdr>
        <w:top w:val="none" w:sz="0" w:space="0" w:color="auto"/>
        <w:left w:val="none" w:sz="0" w:space="0" w:color="auto"/>
        <w:bottom w:val="none" w:sz="0" w:space="0" w:color="auto"/>
        <w:right w:val="none" w:sz="0" w:space="0" w:color="auto"/>
      </w:divBdr>
    </w:div>
    <w:div w:id="2022662532">
      <w:bodyDiv w:val="1"/>
      <w:marLeft w:val="0"/>
      <w:marRight w:val="0"/>
      <w:marTop w:val="0"/>
      <w:marBottom w:val="0"/>
      <w:divBdr>
        <w:top w:val="none" w:sz="0" w:space="0" w:color="auto"/>
        <w:left w:val="none" w:sz="0" w:space="0" w:color="auto"/>
        <w:bottom w:val="none" w:sz="0" w:space="0" w:color="auto"/>
        <w:right w:val="none" w:sz="0" w:space="0" w:color="auto"/>
      </w:divBdr>
    </w:div>
    <w:div w:id="2031449712">
      <w:bodyDiv w:val="1"/>
      <w:marLeft w:val="0"/>
      <w:marRight w:val="0"/>
      <w:marTop w:val="0"/>
      <w:marBottom w:val="0"/>
      <w:divBdr>
        <w:top w:val="none" w:sz="0" w:space="0" w:color="auto"/>
        <w:left w:val="none" w:sz="0" w:space="0" w:color="auto"/>
        <w:bottom w:val="none" w:sz="0" w:space="0" w:color="auto"/>
        <w:right w:val="none" w:sz="0" w:space="0" w:color="auto"/>
      </w:divBdr>
    </w:div>
    <w:div w:id="2031636026">
      <w:bodyDiv w:val="1"/>
      <w:marLeft w:val="0"/>
      <w:marRight w:val="0"/>
      <w:marTop w:val="0"/>
      <w:marBottom w:val="0"/>
      <w:divBdr>
        <w:top w:val="none" w:sz="0" w:space="0" w:color="auto"/>
        <w:left w:val="none" w:sz="0" w:space="0" w:color="auto"/>
        <w:bottom w:val="none" w:sz="0" w:space="0" w:color="auto"/>
        <w:right w:val="none" w:sz="0" w:space="0" w:color="auto"/>
      </w:divBdr>
    </w:div>
    <w:div w:id="2034963959">
      <w:bodyDiv w:val="1"/>
      <w:marLeft w:val="0"/>
      <w:marRight w:val="0"/>
      <w:marTop w:val="0"/>
      <w:marBottom w:val="0"/>
      <w:divBdr>
        <w:top w:val="none" w:sz="0" w:space="0" w:color="auto"/>
        <w:left w:val="none" w:sz="0" w:space="0" w:color="auto"/>
        <w:bottom w:val="none" w:sz="0" w:space="0" w:color="auto"/>
        <w:right w:val="none" w:sz="0" w:space="0" w:color="auto"/>
      </w:divBdr>
    </w:div>
    <w:div w:id="2040161649">
      <w:bodyDiv w:val="1"/>
      <w:marLeft w:val="0"/>
      <w:marRight w:val="0"/>
      <w:marTop w:val="0"/>
      <w:marBottom w:val="0"/>
      <w:divBdr>
        <w:top w:val="none" w:sz="0" w:space="0" w:color="auto"/>
        <w:left w:val="none" w:sz="0" w:space="0" w:color="auto"/>
        <w:bottom w:val="none" w:sz="0" w:space="0" w:color="auto"/>
        <w:right w:val="none" w:sz="0" w:space="0" w:color="auto"/>
      </w:divBdr>
    </w:div>
    <w:div w:id="2044404540">
      <w:bodyDiv w:val="1"/>
      <w:marLeft w:val="0"/>
      <w:marRight w:val="0"/>
      <w:marTop w:val="0"/>
      <w:marBottom w:val="0"/>
      <w:divBdr>
        <w:top w:val="none" w:sz="0" w:space="0" w:color="auto"/>
        <w:left w:val="none" w:sz="0" w:space="0" w:color="auto"/>
        <w:bottom w:val="none" w:sz="0" w:space="0" w:color="auto"/>
        <w:right w:val="none" w:sz="0" w:space="0" w:color="auto"/>
      </w:divBdr>
    </w:div>
    <w:div w:id="2044985608">
      <w:bodyDiv w:val="1"/>
      <w:marLeft w:val="0"/>
      <w:marRight w:val="0"/>
      <w:marTop w:val="0"/>
      <w:marBottom w:val="0"/>
      <w:divBdr>
        <w:top w:val="none" w:sz="0" w:space="0" w:color="auto"/>
        <w:left w:val="none" w:sz="0" w:space="0" w:color="auto"/>
        <w:bottom w:val="none" w:sz="0" w:space="0" w:color="auto"/>
        <w:right w:val="none" w:sz="0" w:space="0" w:color="auto"/>
      </w:divBdr>
    </w:div>
    <w:div w:id="2048676366">
      <w:bodyDiv w:val="1"/>
      <w:marLeft w:val="0"/>
      <w:marRight w:val="0"/>
      <w:marTop w:val="0"/>
      <w:marBottom w:val="0"/>
      <w:divBdr>
        <w:top w:val="none" w:sz="0" w:space="0" w:color="auto"/>
        <w:left w:val="none" w:sz="0" w:space="0" w:color="auto"/>
        <w:bottom w:val="none" w:sz="0" w:space="0" w:color="auto"/>
        <w:right w:val="none" w:sz="0" w:space="0" w:color="auto"/>
      </w:divBdr>
    </w:div>
    <w:div w:id="2065251006">
      <w:bodyDiv w:val="1"/>
      <w:marLeft w:val="0"/>
      <w:marRight w:val="0"/>
      <w:marTop w:val="0"/>
      <w:marBottom w:val="0"/>
      <w:divBdr>
        <w:top w:val="none" w:sz="0" w:space="0" w:color="auto"/>
        <w:left w:val="none" w:sz="0" w:space="0" w:color="auto"/>
        <w:bottom w:val="none" w:sz="0" w:space="0" w:color="auto"/>
        <w:right w:val="none" w:sz="0" w:space="0" w:color="auto"/>
      </w:divBdr>
    </w:div>
    <w:div w:id="2067532050">
      <w:bodyDiv w:val="1"/>
      <w:marLeft w:val="0"/>
      <w:marRight w:val="0"/>
      <w:marTop w:val="0"/>
      <w:marBottom w:val="0"/>
      <w:divBdr>
        <w:top w:val="none" w:sz="0" w:space="0" w:color="auto"/>
        <w:left w:val="none" w:sz="0" w:space="0" w:color="auto"/>
        <w:bottom w:val="none" w:sz="0" w:space="0" w:color="auto"/>
        <w:right w:val="none" w:sz="0" w:space="0" w:color="auto"/>
      </w:divBdr>
    </w:div>
    <w:div w:id="2068649627">
      <w:bodyDiv w:val="1"/>
      <w:marLeft w:val="0"/>
      <w:marRight w:val="0"/>
      <w:marTop w:val="0"/>
      <w:marBottom w:val="0"/>
      <w:divBdr>
        <w:top w:val="none" w:sz="0" w:space="0" w:color="auto"/>
        <w:left w:val="none" w:sz="0" w:space="0" w:color="auto"/>
        <w:bottom w:val="none" w:sz="0" w:space="0" w:color="auto"/>
        <w:right w:val="none" w:sz="0" w:space="0" w:color="auto"/>
      </w:divBdr>
    </w:div>
    <w:div w:id="2069062465">
      <w:bodyDiv w:val="1"/>
      <w:marLeft w:val="0"/>
      <w:marRight w:val="0"/>
      <w:marTop w:val="0"/>
      <w:marBottom w:val="0"/>
      <w:divBdr>
        <w:top w:val="none" w:sz="0" w:space="0" w:color="auto"/>
        <w:left w:val="none" w:sz="0" w:space="0" w:color="auto"/>
        <w:bottom w:val="none" w:sz="0" w:space="0" w:color="auto"/>
        <w:right w:val="none" w:sz="0" w:space="0" w:color="auto"/>
      </w:divBdr>
    </w:div>
    <w:div w:id="2107840505">
      <w:bodyDiv w:val="1"/>
      <w:marLeft w:val="0"/>
      <w:marRight w:val="0"/>
      <w:marTop w:val="0"/>
      <w:marBottom w:val="0"/>
      <w:divBdr>
        <w:top w:val="none" w:sz="0" w:space="0" w:color="auto"/>
        <w:left w:val="none" w:sz="0" w:space="0" w:color="auto"/>
        <w:bottom w:val="none" w:sz="0" w:space="0" w:color="auto"/>
        <w:right w:val="none" w:sz="0" w:space="0" w:color="auto"/>
      </w:divBdr>
    </w:div>
    <w:div w:id="2136869583">
      <w:bodyDiv w:val="1"/>
      <w:marLeft w:val="0"/>
      <w:marRight w:val="0"/>
      <w:marTop w:val="0"/>
      <w:marBottom w:val="0"/>
      <w:divBdr>
        <w:top w:val="none" w:sz="0" w:space="0" w:color="auto"/>
        <w:left w:val="none" w:sz="0" w:space="0" w:color="auto"/>
        <w:bottom w:val="none" w:sz="0" w:space="0" w:color="auto"/>
        <w:right w:val="none" w:sz="0" w:space="0" w:color="auto"/>
      </w:divBdr>
    </w:div>
    <w:div w:id="214415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20118</b:Tag>
    <b:SourceType>InternetSite</b:SourceType>
    <b:Guid>{7368272D-576E-493D-BFF3-6CC9E2600510}</b:Guid>
    <b:Title>www.weforum.org</b:Title>
    <b:Year>2018</b:Year>
    <b:Author>
      <b:Author>
        <b:NameList>
          <b:Person>
            <b:Last>Forum</b:Last>
            <b:First>©</b:First>
            <b:Middle>2018 World Economic</b:Middle>
          </b:Person>
        </b:NameList>
      </b:Author>
    </b:Author>
    <b:InternetSiteTitle>www.weforum.org</b:InternetSiteTitle>
    <b:Month>3</b:Month>
    <b:Day>9</b:Day>
    <b:URL>https://www.weforum.org/about/the-fourth-industrial-revolution-by-klaus-schwab</b:URL>
    <b:RefOrder>19</b:RefOrder>
  </b:Source>
  <b:Source>
    <b:Tag>Aba121</b:Tag>
    <b:SourceType>InternetSite</b:SourceType>
    <b:Guid>{21751BD3-C94F-4C61-A6CA-2716D28619FC}</b:Guid>
    <b:Author>
      <b:Author>
        <b:NameList>
          <b:Person>
            <b:Last>Abad</b:Last>
            <b:First>Mar</b:First>
          </b:Person>
        </b:NameList>
      </b:Author>
    </b:Author>
    <b:Title>www.yorokobu.es</b:Title>
    <b:InternetSiteTitle>www.yorokobu.es</b:InternetSiteTitle>
    <b:Year>2012</b:Year>
    <b:Month>marzo</b:Month>
    <b:Day>28</b:Day>
    <b:URL>https://www.yorokobu.es/%C2%BFcomo-influyen-las-redes-sociales-en-el-lenguaje/</b:URL>
    <b:YearAccessed>2018</b:YearAccessed>
    <b:MonthAccessed>mayo</b:MonthAccessed>
    <b:DayAccessed>22</b:DayAccessed>
    <b:RefOrder>10</b:RefOrder>
  </b:Source>
  <b:Source>
    <b:Tag>GSM141</b:Tag>
    <b:SourceType>Report</b:SourceType>
    <b:Guid>{C073CE0B-05BD-417A-8436-BC10AEABD4AA}</b:Guid>
    <b:Title>Situación de AWS en  las Américas</b:Title>
    <b:Year>2014</b:Year>
    <b:Author>
      <b:Author>
        <b:NameList>
          <b:Person>
            <b:Last>GSMA</b:Last>
          </b:Person>
        </b:NameList>
      </b:Author>
    </b:Author>
    <b:Publisher>Convergencia Research</b:Publisher>
    <b:City>Buenos Aires</b:City>
    <b:Pages>86</b:Pages>
    <b:RefOrder>11</b:RefOrder>
  </b:Source>
  <b:Source>
    <b:Tag>Mel151</b:Tag>
    <b:SourceType>Misc</b:SourceType>
    <b:Guid>{7CA90F44-7B2C-4700-92E5-CDC224D8217B}</b:Guid>
    <b:Title>Las Redes Sociales y su Incidencia en la Forma en que los Jóvenes se Comunican y Utilizan la Lengua: Perspectiva de los Docentes de Lenguaje y Comunicación</b:Title>
    <b:Year>2015</b:Year>
    <b:Publisher>UNIVERSIDAD DE CHILE</b:Publisher>
    <b:Author>
      <b:Author>
        <b:NameList>
          <b:Person>
            <b:Last>Hernández</b:Last>
            <b:First>Melisa</b:First>
            <b:Middle>González</b:Middle>
          </b:Person>
        </b:NameList>
      </b:Author>
    </b:Author>
    <b:PublicationTitle>Las Redes Sociales y su Incidencia en la Forma en que los Jóvenes se Comunican y Utilizan la Lengua: Perspectiva de los Docentes de Lenguaje y Comunicación</b:PublicationTitle>
    <b:RefOrder>12</b:RefOrder>
  </b:Source>
  <b:Source>
    <b:Tag>ili18</b:Tag>
    <b:SourceType>Report</b:SourceType>
    <b:Guid>{77BC759B-8FB3-4BC3-860A-869DF7FC8E70}</b:Guid>
    <b:Title>7mo estudio de uso de Redes Sociales en Centroamérica y el Caribe </b:Title>
    <b:Year>2018</b:Year>
    <b:City>México</b:City>
    <b:Publisher>ilifebelt</b:Publisher>
    <b:Author>
      <b:Author>
        <b:NameList>
          <b:Person>
            <b:Last>ilifebelt</b:Last>
          </b:Person>
        </b:NameList>
      </b:Author>
    </b:Author>
    <b:RefOrder>13</b:RefOrder>
  </b:Source>
  <b:Source>
    <b:Tag>Hoo17</b:Tag>
    <b:SourceType>Report</b:SourceType>
    <b:Guid>{BB5BD431-8469-45B3-BA7C-5334D8C5D237}</b:Guid>
    <b:Author>
      <b:Author>
        <b:NameList>
          <b:Person>
            <b:Last>Hootsuite</b:Last>
          </b:Person>
        </b:NameList>
      </b:Author>
    </b:Author>
    <b:Title>Digital yearbook, internet, social media mobile data for 239 countries aroun the world</b:Title>
    <b:Year>2017</b:Year>
    <b:Publisher>weare social</b:Publisher>
    <b:RefOrder>14</b:RefOrder>
  </b:Source>
  <b:Source>
    <b:Tag>Ivá13</b:Tag>
    <b:SourceType>Report</b:SourceType>
    <b:Guid>{70FD2FC3-3274-4AF4-80A4-4FD1F8807CC6}</b:Guid>
    <b:Title>El origen de Internet. El camino hacia la red de redes. </b:Title>
    <b:Year>2013</b:Year>
    <b:Publisher>DIATEL </b:Publisher>
    <b:Author>
      <b:Author>
        <b:NameList>
          <b:Person>
            <b:Last>Rodrigo</b:Last>
            <b:First>Iván</b:First>
            <b:Middle>Nebreda</b:Middle>
          </b:Person>
        </b:NameList>
      </b:Author>
    </b:Author>
    <b:RefOrder>15</b:RefOrder>
  </b:Source>
  <b:Source>
    <b:Tag>Hum94</b:Tag>
    <b:SourceType>Book</b:SourceType>
    <b:Guid>{0064D3FA-47D8-429D-8732-25ED9BF17958}</b:Guid>
    <b:Author>
      <b:Author>
        <b:NameList>
          <b:Person>
            <b:Last>Eco</b:Last>
            <b:First>Humberto</b:First>
          </b:Person>
        </b:NameList>
      </b:Author>
    </b:Author>
    <b:Title>Signo</b:Title>
    <b:Year>1994</b:Year>
    <b:City>Colombia</b:City>
    <b:Publisher>Labor</b:Publisher>
    <b:RefOrder>16</b:RefOrder>
  </b:Source>
  <b:Source>
    <b:Tag>Car11</b:Tag>
    <b:SourceType>Book</b:SourceType>
    <b:Guid>{12BD20EF-D635-4683-9C49-5FC0CFB28AE4}</b:Guid>
    <b:Title>Semiología y comunicación </b:Title>
    <b:Year>2011</b:Year>
    <b:Publisher>ESTUDIANTIL FELIX</b:Publisher>
    <b:City>Guatemala</b:City>
    <b:Author>
      <b:Author>
        <b:NameList>
          <b:Person>
            <b:Last>Interiano</b:Last>
            <b:First>Carlos</b:First>
          </b:Person>
        </b:NameList>
      </b:Author>
    </b:Author>
    <b:RefOrder>17</b:RefOrder>
  </b:Source>
  <b:Source>
    <b:Tag>Hum941</b:Tag>
    <b:SourceType>Book</b:SourceType>
    <b:Guid>{296AAB1C-C7D5-4A6D-A90C-7B851BB47AD0}</b:Guid>
    <b:Author>
      <b:Author>
        <b:NameList>
          <b:Person>
            <b:Last>Eco</b:Last>
            <b:First>Humberto</b:First>
          </b:Person>
        </b:NameList>
      </b:Author>
    </b:Author>
    <b:Title>Signo</b:Title>
    <b:Year>1994</b:Year>
    <b:City>colombia </b:City>
    <b:Publisher>letrae</b:Publisher>
    <b:RefOrder>18</b:RefOrder>
  </b:Source>
  <b:Source>
    <b:Tag>Lac16</b:Tag>
    <b:SourceType>Book</b:SourceType>
    <b:Guid>{9784D921-2AA4-44D6-A174-D7940E8D0C6E}</b:Guid>
    <b:Author>
      <b:Author>
        <b:NameList>
          <b:Person>
            <b:Last>industrial</b:Last>
            <b:First>La</b:First>
            <b:Middle>cuarta revolución</b:Middle>
          </b:Person>
        </b:NameList>
      </b:Author>
    </b:Author>
    <b:Title>Klaus Schwab</b:Title>
    <b:Year>2016</b:Year>
    <b:Publisher>Penguin Random House Group</b:Publisher>
    <b:RefOrder>5</b:RefOrder>
  </b:Source>
  <b:Source>
    <b:Tag>Kla16</b:Tag>
    <b:SourceType>Book</b:SourceType>
    <b:Guid>{EFD9B330-C79F-401C-AA00-5AE8CBA5A1A0}</b:Guid>
    <b:Title>La Cuarta Revolución Industrial </b:Title>
    <b:Year>2016</b:Year>
    <b:Author>
      <b:Author>
        <b:NameList>
          <b:Person>
            <b:Last>Schawb</b:Last>
            <b:First>Klaus</b:First>
          </b:Person>
        </b:NameList>
      </b:Author>
    </b:Author>
    <b:Publisher>DEBATE</b:Publisher>
    <b:RefOrder>8</b:RefOrder>
  </b:Source>
  <b:Source>
    <b:Tag>Sim17</b:Tag>
    <b:SourceType>Report</b:SourceType>
    <b:Guid>{09C5CCAF-69B2-49A8-97E9-E585A63F542A}</b:Guid>
    <b:Author>
      <b:Author>
        <b:NameList>
          <b:Person>
            <b:Last>Kemp</b:Last>
            <b:First>Simon</b:First>
          </b:Person>
        </b:NameList>
      </b:Author>
    </b:Author>
    <b:Title>2017 Digital Yearbook, Internet, social media and mobile data for 239 countries around the world</b:Title>
    <b:Year>2017</b:Year>
    <b:Publisher>Hootsuite, We are social</b:Publisher>
    <b:RefOrder>20</b:RefOrder>
  </b:Source>
  <b:Source>
    <b:Tag>UIT13</b:Tag>
    <b:SourceType>Report</b:SourceType>
    <b:Guid>{B0C53D1D-B21A-429A-828A-5CFF043D037A}</b:Guid>
    <b:Author>
      <b:Author>
        <b:NameList>
          <b:Person>
            <b:Last>UIT</b:Last>
          </b:Person>
        </b:NameList>
      </b:Author>
    </b:Author>
    <b:Title>Foro Mundial de Política de las Telecomunicaciones/TIC</b:Title>
    <b:Year>2013</b:Year>
    <b:Publisher>UNIÓN INTERNACIONAL DE TELECOMUNICACIONES </b:Publisher>
    <b:City>Ginebra</b:City>
    <b:RefOrder>21</b:RefOrder>
  </b:Source>
  <b:Source>
    <b:Tag>San13</b:Tag>
    <b:SourceType>Book</b:SourceType>
    <b:Guid>{CCB5166A-5153-46E8-A681-841323D652F1}</b:Guid>
    <b:Author>
      <b:Author>
        <b:NameList>
          <b:Person>
            <b:Last>Santoyo</b:Last>
            <b:First>Serrano</b:First>
          </b:Person>
        </b:NameList>
      </b:Author>
    </b:Author>
    <b:Title>La Brecha Digital, mitos y realidades</b:Title>
    <b:Year>2003</b:Year>
    <b:Publisher>universidad autonoma de baja california</b:Publisher>
    <b:City>México</b:City>
    <b:RefOrder>22</b:RefOrder>
  </b:Source>
  <b:Source>
    <b:Tag>UNE10</b:Tag>
    <b:SourceType>Report</b:SourceType>
    <b:Guid>{5426C0D4-8D07-4191-8C92-A83398009D8E}</b:Guid>
    <b:Author>
      <b:Author>
        <b:NameList>
          <b:Person>
            <b:Last>UNESCO</b:Last>
          </b:Person>
        </b:NameList>
      </b:Author>
    </b:Author>
    <b:Title>Tecnología en educación ¿Políticas para la innovación? </b:Title>
    <b:Year>2010</b:Year>
    <b:City>Buenos Aires</b:City>
    <b:RefOrder>23</b:RefOrder>
  </b:Source>
  <b:Source>
    <b:Tag>Alb11</b:Tag>
    <b:SourceType>Report</b:SourceType>
    <b:Guid>{8401B413-D11D-4F8E-9B99-9B8147B04917}</b:Guid>
    <b:Title>Las Redes Sociales en Internet </b:Title>
    <b:Year>2011</b:Year>
    <b:Publisher>ONTSI</b:Publisher>
    <b:Author>
      <b:Author>
        <b:NameList>
          <b:Person>
            <b:Last>Alberto Urueña (Coordinación)</b:Last>
            <b:First>Annie</b:First>
            <b:Middle>Ferrar, David Blanco, Elena Valdecasa</b:Middle>
          </b:Person>
        </b:NameList>
      </b:Author>
    </b:Author>
    <b:RefOrder>24</b:RefOrder>
  </b:Source>
  <b:Source>
    <b:Tag>Raf05</b:Tag>
    <b:SourceType>Book</b:SourceType>
    <b:Guid>{78737CBA-6062-4826-8128-0A6B09DF845E}</b:Guid>
    <b:Author>
      <b:Author>
        <b:NameList>
          <b:Person>
            <b:Last>Echevería</b:Last>
            <b:First>Rafael</b:First>
          </b:Person>
        </b:NameList>
      </b:Author>
    </b:Author>
    <b:Title>Ontología del lenguaje</b:Title>
    <b:Year>2005</b:Year>
    <b:City>Chile</b:City>
    <b:Publisher>Comunicaciones Noreste Ltda.</b:Publisher>
    <b:RefOrder>25</b:RefOrder>
  </b:Source>
  <b:Source>
    <b:Tag>LFe10</b:Tag>
    <b:SourceType>Book</b:SourceType>
    <b:Guid>{9F720BCF-FD0A-41BA-AAB9-51923F5B9160}</b:Guid>
    <b:Title>Cultura Digital </b:Title>
    <b:Year>2010</b:Year>
    <b:Publisher>Creative comons</b:Publisher>
    <b:City>Colombia</b:City>
    <b:Author>
      <b:Author>
        <b:Corporate>L. Ferrari, E. Nuñez, I. Sánchez Tapia, J. Pal</b:Corporate>
      </b:Author>
    </b:Author>
    <b:RefOrder>26</b:RefOrder>
  </b:Source>
  <b:Source>
    <b:Tag>Eva16</b:Tag>
    <b:SourceType>JournalArticle</b:SourceType>
    <b:Guid>{931149B6-0E1B-4B00-89EB-5558D8A8349B}</b:Guid>
    <b:Author>
      <b:Author>
        <b:NameList>
          <b:Person>
            <b:Last>Vico</b:Last>
            <b:First>Eva</b:First>
            <b:Middle>Aladro</b:Middle>
          </b:Person>
        </b:NameList>
      </b:Author>
    </b:Author>
    <b:Title>El lenguaje digital, una gramática generativa</b:Title>
    <b:Year>2016</b:Year>
    <b:JournalName>Comunicación, CIC. Cuadernos de Información y</b:JournalName>
    <b:Pages>94</b:Pages>
    <b:RefOrder>27</b:RefOrder>
  </b:Source>
  <b:Source>
    <b:Tag>5gA16</b:Tag>
    <b:SourceType>Report</b:SourceType>
    <b:Guid>{237AC282-539C-4DD5-B665-7BC7FAAA6C50}</b:Guid>
    <b:Author>
      <b:Author>
        <b:NameList>
          <b:Person>
            <b:Last>Américas</b:Last>
            <b:First>5g</b:First>
          </b:Person>
        </b:NameList>
      </b:Author>
    </b:Author>
    <b:Title>Análisis de las Recomendaciones de la UIT del espectro en la región de América Latina</b:Title>
    <b:Year>2016</b:Year>
    <b:Publisher>5g Américas</b:Publisher>
    <b:City>USA</b:City>
    <b:RefOrder>1</b:RefOrder>
  </b:Source>
  <b:Source>
    <b:Tag>GSM14</b:Tag>
    <b:SourceType>Report</b:SourceType>
    <b:Guid>{3D44AA99-2F26-4E13-B76A-02D31C7021B1}</b:Guid>
    <b:Author>
      <b:Author>
        <b:NameList>
          <b:Person>
            <b:Last>GSMA</b:Last>
          </b:Person>
        </b:NameList>
      </b:Author>
    </b:Author>
    <b:Title>Situación de la AWS en las Américas </b:Title>
    <b:Year>2014</b:Year>
    <b:Publisher>Gonvergencia Research</b:Publisher>
    <b:RefOrder>2</b:RefOrder>
  </b:Source>
  <b:Source>
    <b:Tag>Car18</b:Tag>
    <b:SourceType>Misc</b:SourceType>
    <b:Guid>{3F501E0A-4D84-4F42-AE70-15A984F0D7A0}</b:Guid>
    <b:Author>
      <b:Author>
        <b:NameList>
          <b:Person>
            <b:Last>Interiano</b:Last>
            <b:First>Carlos</b:First>
          </b:Person>
        </b:NameList>
      </b:Author>
    </b:Author>
    <b:Title>Doctordo en Comunicación Estratégica y Social </b:Title>
    <b:PublicationTitle>Doctordo en Comunicación Estratégica y Social </b:PublicationTitle>
    <b:Year>2018</b:Year>
    <b:Month>enero </b:Month>
    <b:Day>20 </b:Day>
    <b:City>Guatemala </b:City>
    <b:CountryRegion>Guatemala</b:CountryRegion>
    <b:Publisher>Universidad de San Carlos </b:Publisher>
    <b:RefOrder>3</b:RefOrder>
  </b:Source>
  <b:Source>
    <b:Tag>Tom13</b:Tag>
    <b:SourceType>Book</b:SourceType>
    <b:Guid>{BF028D28-FF51-454C-A181-04AF7EF66AFA}</b:Guid>
    <b:Author>
      <b:Author>
        <b:NameList>
          <b:Person>
            <b:Last>Tomasello</b:Last>
            <b:First>Michael</b:First>
          </b:Person>
        </b:NameList>
      </b:Author>
    </b:Author>
    <b:Title>Los orígenes de la comunicación humana</b:Title>
    <b:Year>2013</b:Year>
    <b:City>Madrid </b:City>
    <b:Publisher>Katz conocimiento</b:Publisher>
    <b:RefOrder>4</b:RefOrder>
  </b:Source>
  <b:Source>
    <b:Tag>Cla11</b:Tag>
    <b:SourceType>JournalArticle</b:SourceType>
    <b:Guid>{B92D2103-8F35-4DBD-9B93-834A9E0FC986}</b:Guid>
    <b:Title>Estado del arte de la nueva comunicación estratégica en Iberoamérica y Colombia</b:Title>
    <b:Year>2011</b:Year>
    <b:Publisher>Red de Revistas Científicas de América Latina y el Caribe, España y Portuga</b:Publisher>
    <b:Pages>236</b:Pages>
    <b:Volume>XXXI</b:Volume>
    <b:Issue>julio-diciembre</b:Issue>
    <b:Author>
      <b:Author>
        <b:NameList>
          <b:Person>
            <b:Last>Salas</b:Last>
            <b:First>Claudia</b:First>
            <b:Middle>Patricia</b:Middle>
          </b:Person>
        </b:NameList>
      </b:Author>
    </b:Author>
    <b:JournalName>Signo y Pensamiento</b:JournalName>
    <b:RefOrder>7</b:RefOrder>
  </b:Source>
  <b:Source>
    <b:Tag>ITU18</b:Tag>
    <b:SourceType>JournalArticle</b:SourceType>
    <b:Guid>{6155C4F5-F4A6-4A19-9F85-16065EF0F866}</b:Guid>
    <b:Title>ITUNEWMAGAZINE</b:Title>
    <b:Year>2018</b:Year>
    <b:JournalName>ITUNEWMAGAZINE</b:JournalName>
    <b:Pages>39</b:Pages>
    <b:Author>
      <b:Author>
        <b:NameList>
          <b:Person>
            <b:Last>ITU</b:Last>
          </b:Person>
        </b:NameList>
      </b:Author>
    </b:Author>
    <b:RefOrder>6</b:RefOrder>
  </b:Source>
  <b:Source>
    <b:Tag>CEP15</b:Tag>
    <b:SourceType>BookSection</b:SourceType>
    <b:Guid>{2C69EB3A-9897-451C-8D3D-960FABCAFDED}</b:Guid>
    <b:Author>
      <b:Author>
        <b:NameList>
          <b:Person>
            <b:Last>CEPAL</b:Last>
          </b:Person>
        </b:NameList>
      </b:Author>
      <b:BookAuthor>
        <b:NameList>
          <b:Person>
            <b:Last>Unidas</b:Last>
            <b:First>Naciones</b:First>
          </b:Person>
        </b:NameList>
      </b:BookAuthor>
    </b:Author>
    <b:Title>Estado de la banda ancha en América Latina y el Caribe 2015</b:Title>
    <b:BookTitle>Estado de la banda ancha en América Latina y el Caribe 2015</b:BookTitle>
    <b:Year>2015</b:Year>
    <b:Pages>31</b:Pages>
    <b:City>Santiago </b:City>
    <b:Publisher>CEPAL</b:Publisher>
    <b:RefOrder>9</b:RefOrder>
  </b:Source>
  <b:Source>
    <b:Tag>Gor17</b:Tag>
    <b:SourceType>InternetSite</b:SourceType>
    <b:Guid>{6B5DA98D-5D74-4067-ACCA-DBF58D67A092}</b:Guid>
    <b:Title>http://www.intel.com</b:Title>
    <b:Year>2017</b:Year>
    <b:Author>
      <b:Author>
        <b:NameList>
          <b:Person>
            <b:Last>Moore</b:Last>
            <b:First>Gordon</b:First>
          </b:Person>
        </b:NameList>
      </b:Author>
    </b:Author>
    <b:InternetSiteTitle>http://www.intel.com</b:InternetSiteTitle>
    <b:Month>3</b:Month>
    <b:Day>20</b:Day>
    <b:URL>http://www.intel.com/content/www/us/en/silicon-innovations/moores-law-technology.html</b:URL>
    <b:RefOrder>28</b:RefOrder>
  </b:Source>
  <b:Source>
    <b:Tag>UNI131</b:Tag>
    <b:SourceType>ConferenceProceedings</b:SourceType>
    <b:Guid>{31B20C57-6A9F-42FD-88B5-7E910016B259}</b:Guid>
    <b:Title>Foro Mundial de Política de las Telecomunicaciones/TIC</b:Title>
    <b:Year>2013</b:Year>
    <b:Publisher>ITU</b:Publisher>
    <b:City>Ginebra </b:City>
    <b:Pages>3</b:Pages>
    <b:ConferenceName>Banda Ancha</b:ConferenceName>
    <b:Author>
      <b:Author>
        <b:NameList>
          <b:Person>
            <b:Last>TELECOMUNICACIONES</b:Last>
            <b:First>UNIÓN</b:First>
            <b:Middle>INTERNACIONAL DE</b:Middle>
          </b:Person>
        </b:NameList>
      </b:Author>
    </b:Author>
    <b:RefOrder>30</b:RefOrder>
  </b:Source>
  <b:Source>
    <b:Tag>BID12</b:Tag>
    <b:SourceType>Book</b:SourceType>
    <b:Guid>{0E7B54F8-AC01-4F8B-A981-80AA8A74C6FF}</b:Guid>
    <b:Title>Construyendo puentes, creando oportunidades, la banda ancha como catalizador del desarrollo  en los Países de América Latina y el Caribe</b:Title>
    <b:Year>2012</b:Year>
    <b:Author>
      <b:Author>
        <b:NameList>
          <b:Person>
            <b:Last>BID</b:Last>
          </b:Person>
        </b:NameList>
      </b:Author>
    </b:Author>
    <b:City>New York Ave., N.W</b:City>
    <b:Publisher>BID</b:Publisher>
    <b:RefOrder>29</b:RefOrder>
  </b:Source>
  <b:Source>
    <b:Tag>ITU17</b:Tag>
    <b:SourceType>Book</b:SourceType>
    <b:Guid>{734B4BBC-9F1E-4F4A-958E-513535AAF112}</b:Guid>
    <b:Author>
      <b:Author>
        <b:NameList>
          <b:Person>
            <b:Last>ITU</b:Last>
          </b:Person>
        </b:NameList>
      </b:Author>
    </b:Author>
    <b:Title>Adjudicación de Espectro Radioeléctrico en 700 MHz y 2,5 GHz en América Latina 2017</b:Title>
    <b:Year>2017</b:Year>
    <b:Publisher>5G Americas </b:Publisher>
    <b:RefOrder>31</b:RefOrder>
  </b:Source>
  <b:Source>
    <b:Tag>Aso13</b:Tag>
    <b:SourceType>Report</b:SourceType>
    <b:Guid>{3FDCD284-0304-4BC8-B9D3-53F612917560}</b:Guid>
    <b:Title>Planes de Banda Ancha en América Latína </b:Title>
    <b:Year>2013</b:Year>
    <b:City>Montevideo</b:City>
    <b:Publisher>AHCIET</b:Publisher>
    <b:Author>
      <b:Author>
        <b:NameList>
          <b:Person>
            <b:Last>Telecomunicaciones</b:Last>
            <b:First>Asociación</b:First>
            <b:Middle>Iberoamericana de Centros de Investigación y Empresas de</b:Middle>
          </b:Person>
        </b:NameList>
      </b:Author>
    </b:Author>
    <b:RefOrder>7</b:RefOrder>
  </b:Source>
</b:Sources>
</file>

<file path=customXml/itemProps1.xml><?xml version="1.0" encoding="utf-8"?>
<ds:datastoreItem xmlns:ds="http://schemas.openxmlformats.org/officeDocument/2006/customXml" ds:itemID="{927E6483-4989-4A2A-BF32-343785DAC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712</Words>
  <Characters>3917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cifuentes santizo</dc:creator>
  <cp:keywords/>
  <dc:description/>
  <cp:lastModifiedBy>douglas cifuentes santizo</cp:lastModifiedBy>
  <cp:revision>2</cp:revision>
  <dcterms:created xsi:type="dcterms:W3CDTF">2018-06-29T17:01:00Z</dcterms:created>
  <dcterms:modified xsi:type="dcterms:W3CDTF">2018-06-29T17:01:00Z</dcterms:modified>
</cp:coreProperties>
</file>